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592830C" w14:textId="77777777" w:rsidR="00805CB2" w:rsidRDefault="00805CB2" w:rsidP="00805CB2">
      <w:pPr>
        <w:pStyle w:val="DOCUMENTIDENTIFIER"/>
        <w:rPr>
          <w:rStyle w:val="Bold"/>
          <w:sz w:val="24"/>
          <w:szCs w:val="24"/>
        </w:rPr>
      </w:pPr>
    </w:p>
    <w:p w14:paraId="085A8AD1" w14:textId="07C617FA" w:rsidR="003278AC" w:rsidRPr="00805CB2" w:rsidRDefault="00CE4E56" w:rsidP="00805CB2">
      <w:pPr>
        <w:pStyle w:val="DOCUMENTIDENTIFIER"/>
        <w:rPr>
          <w:rFonts w:ascii="Calibri" w:hAnsi="Calibri"/>
        </w:rPr>
      </w:pPr>
      <w:r>
        <w:rPr>
          <w:rStyle w:val="Heading1Char"/>
          <w:noProof/>
        </w:rPr>
        <w:drawing>
          <wp:anchor distT="0" distB="0" distL="114300" distR="114300" simplePos="0" relativeHeight="251659264" behindDoc="1" locked="1" layoutInCell="1" allowOverlap="0" wp14:anchorId="0BD1B0F2" wp14:editId="0EE1B68C">
            <wp:simplePos x="0" y="0"/>
            <wp:positionH relativeFrom="page">
              <wp:posOffset>5407660</wp:posOffset>
            </wp:positionH>
            <wp:positionV relativeFrom="page">
              <wp:posOffset>914400</wp:posOffset>
            </wp:positionV>
            <wp:extent cx="1429200" cy="414000"/>
            <wp:effectExtent l="0" t="0" r="0" b="5715"/>
            <wp:wrapTight wrapText="bothSides">
              <wp:wrapPolygon edited="0">
                <wp:start x="6912" y="0"/>
                <wp:lineTo x="4416" y="4645"/>
                <wp:lineTo x="2880" y="9290"/>
                <wp:lineTo x="0" y="21235"/>
                <wp:lineTo x="21312" y="21235"/>
                <wp:lineTo x="21312" y="0"/>
                <wp:lineTo x="6912" y="0"/>
              </wp:wrapPolygon>
            </wp:wrapTight>
            <wp:docPr id="237869890" name="Picture 23786989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869890" name="Picture 237869890">
                      <a:hlinkClick r:id="rId8"/>
                    </pic:cNvPr>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1" r="-41"/>
                    <a:stretch/>
                  </pic:blipFill>
                  <pic:spPr bwMode="auto">
                    <a:xfrm>
                      <a:off x="0" y="0"/>
                      <a:ext cx="1429200" cy="414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Style w:val="Bold"/>
          <w:sz w:val="24"/>
          <w:szCs w:val="24"/>
        </w:rPr>
        <w:t>Luxury Lodges of Australia MEDIA BACKGROUNDERS</w:t>
      </w:r>
    </w:p>
    <w:p w14:paraId="5815B7A6" w14:textId="121F9752" w:rsidR="003278AC" w:rsidRPr="000E1F9C" w:rsidRDefault="15C052E1" w:rsidP="000E1F9C">
      <w:pPr>
        <w:pStyle w:val="Heading1"/>
        <w:rPr>
          <w:b/>
          <w:bCs/>
          <w:noProof/>
        </w:rPr>
      </w:pPr>
      <w:r>
        <w:rPr>
          <w:rFonts w:asciiTheme="majorHAnsi" w:hAnsiTheme="majorHAnsi"/>
        </w:rPr>
        <w:t xml:space="preserve">September 2026 </w:t>
      </w:r>
    </w:p>
    <w:p w14:paraId="0C1038E7" w14:textId="77777777" w:rsidR="00210E18" w:rsidRPr="00210E18" w:rsidRDefault="00210E18" w:rsidP="00210E18"/>
    <w:tbl>
      <w:tblPr>
        <w:tblStyle w:val="PlainTable3"/>
        <w:tblpPr w:leftFromText="181" w:rightFromText="181" w:vertAnchor="text" w:tblpY="1"/>
        <w:tblOverlap w:val="never"/>
        <w:tblW w:w="9355" w:type="dxa"/>
        <w:tblCellMar>
          <w:top w:w="57" w:type="dxa"/>
          <w:left w:w="0" w:type="dxa"/>
          <w:bottom w:w="57" w:type="dxa"/>
          <w:right w:w="0" w:type="dxa"/>
        </w:tblCellMar>
        <w:tblLook w:val="0600" w:firstRow="0" w:lastRow="0" w:firstColumn="0" w:lastColumn="0" w:noHBand="1" w:noVBand="1"/>
      </w:tblPr>
      <w:tblGrid>
        <w:gridCol w:w="2995"/>
        <w:gridCol w:w="6360"/>
      </w:tblGrid>
      <w:tr w:rsidR="00C6145F" w14:paraId="44D9E689" w14:textId="77777777" w:rsidTr="3C29671B">
        <w:trPr>
          <w:cantSplit/>
        </w:trPr>
        <w:tc>
          <w:tcPr>
            <w:tcW w:w="9355" w:type="dxa"/>
            <w:gridSpan w:val="2"/>
            <w:tcBorders>
              <w:top w:val="single" w:sz="2" w:space="0" w:color="808080" w:themeColor="background1" w:themeShade="80"/>
            </w:tcBorders>
            <w:tcMar>
              <w:top w:w="170" w:type="dxa"/>
            </w:tcMar>
          </w:tcPr>
          <w:p w14:paraId="1BDE93D4" w14:textId="3420CDB2" w:rsidR="00C6145F" w:rsidRDefault="15C052E1" w:rsidP="00210E18">
            <w:r>
              <w:rPr>
                <w:rFonts w:eastAsiaTheme="minorEastAsia"/>
                <w:szCs w:val="20"/>
              </w:rPr>
              <w:t>This news and updates summary is a roundup of newsworthy developments, both infrastructure and experience, at the lodges. It is also a springboard for conversations around emerging travel trends we are seeing and responding to at the 20 Luxury Lodges of Australia.</w:t>
            </w:r>
          </w:p>
        </w:tc>
      </w:tr>
      <w:tr w:rsidR="00C6145F" w14:paraId="30D42077" w14:textId="77777777" w:rsidTr="3C29671B">
        <w:trPr>
          <w:cantSplit/>
        </w:trPr>
        <w:tc>
          <w:tcPr>
            <w:tcW w:w="9355" w:type="dxa"/>
            <w:gridSpan w:val="2"/>
            <w:tcBorders>
              <w:bottom w:val="single" w:sz="2" w:space="0" w:color="808080" w:themeColor="background1" w:themeShade="80"/>
            </w:tcBorders>
            <w:tcMar>
              <w:bottom w:w="57" w:type="dxa"/>
            </w:tcMar>
          </w:tcPr>
          <w:p w14:paraId="1FDE5E4B" w14:textId="52FAED6F" w:rsidR="00C6145F" w:rsidRDefault="00C6145F" w:rsidP="00F210E6">
            <w:pPr>
              <w:pStyle w:val="Heading2"/>
            </w:pPr>
            <w:r>
              <w:rPr>
                <w:rStyle w:val="Bold"/>
              </w:rPr>
              <w:t>Luxury Lodges of Australia Resources</w:t>
            </w:r>
          </w:p>
        </w:tc>
      </w:tr>
      <w:tr w:rsidR="00C6145F" w14:paraId="6CF16B32" w14:textId="77777777" w:rsidTr="3C29671B">
        <w:trPr>
          <w:cantSplit/>
        </w:trPr>
        <w:tc>
          <w:tcPr>
            <w:tcW w:w="2995" w:type="dxa"/>
            <w:tcBorders>
              <w:top w:val="single" w:sz="2" w:space="0" w:color="808080" w:themeColor="background1" w:themeShade="80"/>
            </w:tcBorders>
            <w:tcMar>
              <w:top w:w="113" w:type="dxa"/>
            </w:tcMar>
          </w:tcPr>
          <w:p w14:paraId="3C459C1A" w14:textId="5C03F083" w:rsidR="00C6145F" w:rsidRDefault="1CF41372" w:rsidP="00105D2A">
            <w:pPr>
              <w:pStyle w:val="Heading3"/>
              <w:framePr w:hSpace="0" w:wrap="auto" w:vAnchor="margin" w:yAlign="inline"/>
              <w:suppressOverlap w:val="0"/>
            </w:pPr>
            <w:r>
              <w:t>A Trusted Resource</w:t>
            </w:r>
          </w:p>
          <w:p w14:paraId="4B5ACB01" w14:textId="48B7A485" w:rsidR="00C6145F" w:rsidRDefault="00C6145F" w:rsidP="2A506495"/>
          <w:p w14:paraId="2371B3D5" w14:textId="78C2A982" w:rsidR="00C6145F" w:rsidRDefault="00C6145F" w:rsidP="00105D2A">
            <w:pPr>
              <w:pStyle w:val="Heading3"/>
              <w:framePr w:hSpace="0" w:wrap="auto" w:vAnchor="margin" w:yAlign="inline"/>
              <w:suppressOverlap w:val="0"/>
            </w:pPr>
          </w:p>
          <w:p w14:paraId="11DD1533" w14:textId="064EF04C" w:rsidR="00C6145F" w:rsidRDefault="00C6145F" w:rsidP="00105D2A">
            <w:pPr>
              <w:pStyle w:val="Heading3"/>
              <w:framePr w:hSpace="0" w:wrap="auto" w:vAnchor="margin" w:yAlign="inline"/>
              <w:suppressOverlap w:val="0"/>
            </w:pPr>
          </w:p>
          <w:p w14:paraId="5A15C2C9" w14:textId="77777777" w:rsidR="00C6145F" w:rsidRPr="006D11AC" w:rsidRDefault="00C6145F" w:rsidP="006D11AC"/>
          <w:p w14:paraId="6DD7102B" w14:textId="77777777" w:rsidR="00C6145F" w:rsidRDefault="00C6145F" w:rsidP="00105D2A">
            <w:pPr>
              <w:pStyle w:val="Heading3"/>
              <w:framePr w:hSpace="0" w:wrap="auto" w:vAnchor="margin" w:yAlign="inline"/>
              <w:suppressOverlap w:val="0"/>
            </w:pPr>
          </w:p>
          <w:p w14:paraId="2F275DF6" w14:textId="355A8CC4" w:rsidR="00C6145F" w:rsidRDefault="00C6145F" w:rsidP="00105D2A">
            <w:pPr>
              <w:pStyle w:val="Heading3"/>
              <w:framePr w:hSpace="0" w:wrap="auto" w:vAnchor="margin" w:yAlign="inline"/>
              <w:suppressOverlap w:val="0"/>
            </w:pPr>
            <w:r>
              <w:t>Media and Trade Portal</w:t>
            </w:r>
          </w:p>
          <w:p w14:paraId="55D3C371" w14:textId="77777777" w:rsidR="00C6145F" w:rsidRPr="00FB5C6C" w:rsidRDefault="00C6145F" w:rsidP="00FB5C6C"/>
          <w:p w14:paraId="41FDCCB1" w14:textId="77777777" w:rsidR="00C6145F" w:rsidRDefault="00C6145F" w:rsidP="00105D2A">
            <w:pPr>
              <w:pStyle w:val="Heading3"/>
              <w:framePr w:hSpace="0" w:wrap="auto" w:vAnchor="margin" w:yAlign="inline"/>
              <w:suppressOverlap w:val="0"/>
            </w:pPr>
          </w:p>
          <w:p w14:paraId="668A8EA9" w14:textId="124FC775" w:rsidR="1CF41372" w:rsidRDefault="1CF41372" w:rsidP="1CF41372">
            <w:pPr>
              <w:pStyle w:val="Heading3"/>
              <w:framePr w:hSpace="0" w:wrap="auto" w:vAnchor="margin" w:yAlign="inline"/>
              <w:suppressOverlap w:val="0"/>
            </w:pPr>
          </w:p>
          <w:p w14:paraId="0C4ACD1D" w14:textId="515D7D88" w:rsidR="1CF41372" w:rsidRDefault="1CF41372" w:rsidP="1CF41372">
            <w:pPr>
              <w:pStyle w:val="Heading3"/>
              <w:framePr w:hSpace="0" w:wrap="auto" w:vAnchor="margin" w:yAlign="inline"/>
              <w:suppressOverlap w:val="0"/>
            </w:pPr>
          </w:p>
          <w:p w14:paraId="2FB98711" w14:textId="77777777" w:rsidR="00805CB2" w:rsidRDefault="00805CB2" w:rsidP="00105D2A">
            <w:pPr>
              <w:pStyle w:val="Heading3"/>
              <w:framePr w:hSpace="0" w:wrap="auto" w:vAnchor="margin" w:yAlign="inline"/>
              <w:suppressOverlap w:val="0"/>
            </w:pPr>
          </w:p>
          <w:p w14:paraId="71C1EE86" w14:textId="173D8F92" w:rsidR="00C6145F" w:rsidRDefault="1CF41372" w:rsidP="00105D2A">
            <w:pPr>
              <w:pStyle w:val="Heading3"/>
              <w:framePr w:hSpace="0" w:wrap="auto" w:vAnchor="margin" w:yAlign="inline"/>
              <w:suppressOverlap w:val="0"/>
            </w:pPr>
            <w:r>
              <w:t xml:space="preserve">Media Backgrounders </w:t>
            </w:r>
          </w:p>
        </w:tc>
        <w:tc>
          <w:tcPr>
            <w:tcW w:w="6360" w:type="dxa"/>
            <w:tcBorders>
              <w:top w:val="single" w:sz="2" w:space="0" w:color="808080" w:themeColor="background1" w:themeShade="80"/>
            </w:tcBorders>
            <w:tcMar>
              <w:top w:w="113" w:type="dxa"/>
            </w:tcMar>
          </w:tcPr>
          <w:p w14:paraId="3F389E09" w14:textId="697FECFE" w:rsidR="00C6145F" w:rsidRDefault="00C6145F" w:rsidP="00461BF9">
            <w:pPr>
              <w:pStyle w:val="Bullets"/>
              <w:spacing w:after="120"/>
            </w:pPr>
            <w:r>
              <w:t xml:space="preserve">The Luxury Lodges of Australia website is a one-stop distillation of travel information, advice and insider tips for the 20 lodges, their combined 350+ experiences, their regions and essential destination information for high end travellers. It showcases the rich and diverse places, experiences and people of the Luxury Lodges of Australia collection. </w:t>
            </w:r>
            <w:hyperlink r:id="rId10">
              <w:r>
                <w:rPr>
                  <w:rStyle w:val="Hyperlink"/>
                </w:rPr>
                <w:t>www.luxurylodgesofaustralia.com.au</w:t>
              </w:r>
            </w:hyperlink>
            <w:r>
              <w:t xml:space="preserve"> </w:t>
            </w:r>
          </w:p>
          <w:p w14:paraId="092EB462" w14:textId="6E8EFFBD" w:rsidR="00C6145F" w:rsidRDefault="1CF41372" w:rsidP="00461BF9">
            <w:pPr>
              <w:pStyle w:val="Bullets"/>
              <w:spacing w:after="120"/>
            </w:pPr>
            <w:r>
              <w:t xml:space="preserve">Our media and trade portal provides easy access to a comprehensive set of media resources and assets including image and video libraries.  </w:t>
            </w:r>
            <w:hyperlink r:id="rId11">
              <w:r>
                <w:rPr>
                  <w:rStyle w:val="Hyperlink"/>
                </w:rPr>
                <w:t>http://www.luxurylodgesofaustralia.com.au/trade-media</w:t>
              </w:r>
            </w:hyperlink>
            <w:r>
              <w:t xml:space="preserve"> Simply sign up (no password required) and bookmark this page for easy reference and regular updates. </w:t>
            </w:r>
          </w:p>
          <w:p w14:paraId="37E87C32" w14:textId="2BF5D7F9" w:rsidR="00C6145F" w:rsidRDefault="1CF41372" w:rsidP="00FB5C6C">
            <w:pPr>
              <w:pStyle w:val="Bullets"/>
              <w:spacing w:after="120"/>
            </w:pPr>
            <w:r>
              <w:t xml:space="preserve">A suite of </w:t>
            </w:r>
            <w:hyperlink r:id="rId12" w:anchor="media-backgrounders">
              <w:r>
                <w:rPr>
                  <w:rStyle w:val="Hyperlink"/>
                </w:rPr>
                <w:t>media backgrounders</w:t>
              </w:r>
            </w:hyperlink>
            <w:r>
              <w:t xml:space="preserve"> includes a roundup of media bites with links to diverse experiences, current travel drivers and themes including astrotourism, wellness and wellbeing, produce, provenance and people, family travel, First Nations experiences, art &amp; design and </w:t>
            </w:r>
            <w:hyperlink r:id="rId13" w:anchor="media-backgrounders">
              <w:r>
                <w:rPr>
                  <w:rStyle w:val="Hyperlink"/>
                </w:rPr>
                <w:t>more</w:t>
              </w:r>
            </w:hyperlink>
            <w:r>
              <w:t>.</w:t>
            </w:r>
          </w:p>
        </w:tc>
      </w:tr>
      <w:tr w:rsidR="00C6145F" w14:paraId="5E132B27" w14:textId="77777777" w:rsidTr="3C29671B">
        <w:trPr>
          <w:cantSplit/>
          <w:trHeight w:val="14"/>
        </w:trPr>
        <w:tc>
          <w:tcPr>
            <w:tcW w:w="9355" w:type="dxa"/>
            <w:gridSpan w:val="2"/>
            <w:tcBorders>
              <w:bottom w:val="single" w:sz="2" w:space="0" w:color="808080" w:themeColor="background1" w:themeShade="80"/>
            </w:tcBorders>
            <w:tcMar>
              <w:bottom w:w="57" w:type="dxa"/>
            </w:tcMar>
          </w:tcPr>
          <w:p w14:paraId="20BBC221" w14:textId="01081278" w:rsidR="00C6145F" w:rsidRDefault="15C052E1" w:rsidP="15C052E1">
            <w:pPr>
              <w:pStyle w:val="Heading2"/>
            </w:pPr>
            <w:r>
              <w:t>Significant Updates</w:t>
            </w:r>
          </w:p>
        </w:tc>
      </w:tr>
      <w:tr w:rsidR="00C6145F" w14:paraId="7BFD1D69" w14:textId="77777777" w:rsidTr="3C29671B">
        <w:tc>
          <w:tcPr>
            <w:tcW w:w="2995" w:type="dxa"/>
            <w:tcBorders>
              <w:top w:val="single" w:sz="2" w:space="0" w:color="808080" w:themeColor="background1" w:themeShade="80"/>
            </w:tcBorders>
            <w:tcMar>
              <w:top w:w="113" w:type="dxa"/>
            </w:tcMar>
          </w:tcPr>
          <w:p w14:paraId="3ABFE2F1" w14:textId="15ED727A" w:rsidR="00F43993" w:rsidRPr="00F43993" w:rsidRDefault="00F43993" w:rsidP="00105D2A">
            <w:pPr>
              <w:pStyle w:val="Heading3"/>
              <w:framePr w:hSpace="0" w:wrap="auto" w:vAnchor="margin" w:yAlign="inline"/>
              <w:suppressOverlap w:val="0"/>
              <w:rPr>
                <w:rFonts w:asciiTheme="majorHAnsi" w:eastAsiaTheme="minorHAnsi" w:hAnsiTheme="majorHAnsi" w:cstheme="minorBidi"/>
                <w:szCs w:val="22"/>
              </w:rPr>
            </w:pPr>
            <w:r>
              <w:rPr>
                <w:rFonts w:asciiTheme="majorHAnsi" w:eastAsiaTheme="minorHAnsi" w:hAnsiTheme="majorHAnsi" w:cstheme="minorBidi"/>
                <w:szCs w:val="22"/>
              </w:rPr>
              <w:t>Significant investment and infrastructure development.</w:t>
            </w:r>
          </w:p>
          <w:p w14:paraId="58D9761B" w14:textId="615B80DD" w:rsidR="00C6145F" w:rsidRPr="00F43993" w:rsidRDefault="00F43993" w:rsidP="00105D2A">
            <w:pPr>
              <w:pStyle w:val="Heading3"/>
              <w:framePr w:hSpace="0" w:wrap="auto" w:vAnchor="margin" w:yAlign="inline"/>
              <w:suppressOverlap w:val="0"/>
              <w:rPr>
                <w:rFonts w:asciiTheme="majorHAnsi" w:eastAsiaTheme="minorHAnsi" w:hAnsiTheme="majorHAnsi" w:cstheme="minorBidi"/>
                <w:szCs w:val="22"/>
              </w:rPr>
            </w:pPr>
            <w:r>
              <w:rPr>
                <w:rFonts w:asciiTheme="majorHAnsi" w:eastAsiaTheme="minorHAnsi" w:hAnsiTheme="majorHAnsi" w:cstheme="minorBidi"/>
                <w:szCs w:val="22"/>
              </w:rPr>
              <w:t>Same epic experience…</w:t>
            </w:r>
          </w:p>
          <w:p w14:paraId="69DDF617" w14:textId="4632F863" w:rsidR="00C6145F" w:rsidRPr="00E26C82" w:rsidRDefault="00C6145F" w:rsidP="00105D2A">
            <w:pPr>
              <w:pStyle w:val="Heading3"/>
              <w:framePr w:hSpace="0" w:wrap="auto" w:vAnchor="margin" w:yAlign="inline"/>
              <w:suppressOverlap w:val="0"/>
            </w:pPr>
          </w:p>
          <w:p w14:paraId="6E946CD1" w14:textId="77777777" w:rsidR="008A5C49" w:rsidRPr="00E26C82" w:rsidRDefault="008A5C49" w:rsidP="00434B77"/>
          <w:p w14:paraId="773646E7" w14:textId="03092585" w:rsidR="00C6145F" w:rsidRPr="00E26C82" w:rsidRDefault="00C6145F" w:rsidP="00105D2A">
            <w:pPr>
              <w:pStyle w:val="Heading3"/>
              <w:framePr w:hSpace="0" w:wrap="auto" w:vAnchor="margin" w:yAlign="inline"/>
              <w:suppressOverlap w:val="0"/>
            </w:pPr>
          </w:p>
          <w:p w14:paraId="2D3204D5" w14:textId="49D55CCA" w:rsidR="00C6145F" w:rsidRPr="00E26C82" w:rsidRDefault="00C6145F" w:rsidP="00105D2A">
            <w:pPr>
              <w:pStyle w:val="Heading3"/>
              <w:framePr w:hSpace="0" w:wrap="auto" w:vAnchor="margin" w:yAlign="inline"/>
              <w:suppressOverlap w:val="0"/>
            </w:pPr>
          </w:p>
          <w:p w14:paraId="7833F0C3" w14:textId="27E67598" w:rsidR="00C6145F" w:rsidRPr="00E26C82" w:rsidRDefault="00C6145F" w:rsidP="003D3C64"/>
          <w:p w14:paraId="4615BB79" w14:textId="77F96D7E" w:rsidR="00C6145F" w:rsidRPr="00E26C82" w:rsidRDefault="00C6145F" w:rsidP="00105D2A">
            <w:pPr>
              <w:pStyle w:val="Heading3"/>
              <w:framePr w:hSpace="0" w:wrap="auto" w:vAnchor="margin" w:yAlign="inline"/>
              <w:suppressOverlap w:val="0"/>
            </w:pPr>
          </w:p>
          <w:p w14:paraId="73E2C484" w14:textId="68BDB382" w:rsidR="00C6145F" w:rsidRPr="00E26C82" w:rsidRDefault="00F43993" w:rsidP="006D11AC">
            <w:r>
              <w:t>New ultra-luxe Saffire Jewel villa</w:t>
            </w:r>
          </w:p>
          <w:p w14:paraId="1D0E48B2" w14:textId="1FD6E862" w:rsidR="00C6145F" w:rsidRPr="00E26C82" w:rsidRDefault="00C6145F" w:rsidP="25A1E19E"/>
          <w:p w14:paraId="5EE1BFAC" w14:textId="77777777" w:rsidR="00C6145F" w:rsidRPr="00E26C82" w:rsidRDefault="00C6145F" w:rsidP="00105D2A">
            <w:pPr>
              <w:pStyle w:val="Heading3"/>
              <w:framePr w:hSpace="0" w:wrap="auto" w:vAnchor="margin" w:yAlign="inline"/>
              <w:suppressOverlap w:val="0"/>
            </w:pPr>
          </w:p>
          <w:p w14:paraId="1F47BE20" w14:textId="77777777" w:rsidR="00C6145F" w:rsidRPr="00E26C82" w:rsidRDefault="00C6145F" w:rsidP="00105D2A">
            <w:pPr>
              <w:pStyle w:val="Heading3"/>
              <w:framePr w:hSpace="0" w:wrap="auto" w:vAnchor="margin" w:yAlign="inline"/>
              <w:suppressOverlap w:val="0"/>
            </w:pPr>
          </w:p>
          <w:p w14:paraId="595EF9DC" w14:textId="77777777" w:rsidR="00C6145F" w:rsidRPr="00E26C82" w:rsidRDefault="00C6145F" w:rsidP="00105D2A">
            <w:pPr>
              <w:pStyle w:val="Heading3"/>
              <w:framePr w:hSpace="0" w:wrap="auto" w:vAnchor="margin" w:yAlign="inline"/>
              <w:suppressOverlap w:val="0"/>
            </w:pPr>
          </w:p>
          <w:p w14:paraId="5CBC24A7" w14:textId="77777777" w:rsidR="00C6145F" w:rsidRPr="00E26C82" w:rsidRDefault="00C6145F" w:rsidP="00105D2A">
            <w:pPr>
              <w:pStyle w:val="Heading3"/>
              <w:framePr w:hSpace="0" w:wrap="auto" w:vAnchor="margin" w:yAlign="inline"/>
              <w:suppressOverlap w:val="0"/>
            </w:pPr>
          </w:p>
          <w:p w14:paraId="63F1568B" w14:textId="77777777" w:rsidR="00C6145F" w:rsidRPr="00E26C82" w:rsidRDefault="00C6145F" w:rsidP="00105D2A">
            <w:pPr>
              <w:pStyle w:val="Heading3"/>
              <w:framePr w:hSpace="0" w:wrap="auto" w:vAnchor="margin" w:yAlign="inline"/>
              <w:suppressOverlap w:val="0"/>
            </w:pPr>
          </w:p>
          <w:p w14:paraId="4A3D7633" w14:textId="77777777" w:rsidR="00C6145F" w:rsidRPr="00E26C82" w:rsidRDefault="00C6145F" w:rsidP="00105D2A">
            <w:pPr>
              <w:pStyle w:val="Heading3"/>
              <w:framePr w:hSpace="0" w:wrap="auto" w:vAnchor="margin" w:yAlign="inline"/>
              <w:suppressOverlap w:val="0"/>
            </w:pPr>
          </w:p>
          <w:p w14:paraId="31E24556" w14:textId="77777777" w:rsidR="00C6145F" w:rsidRPr="00E26C82" w:rsidRDefault="00C6145F" w:rsidP="00105D2A">
            <w:pPr>
              <w:pStyle w:val="Heading3"/>
              <w:framePr w:hSpace="0" w:wrap="auto" w:vAnchor="margin" w:yAlign="inline"/>
              <w:suppressOverlap w:val="0"/>
            </w:pPr>
          </w:p>
          <w:p w14:paraId="14750480" w14:textId="5FB7D253" w:rsidR="00A17A1A" w:rsidRPr="00F43993" w:rsidRDefault="00F43993" w:rsidP="00105D2A">
            <w:pPr>
              <w:pStyle w:val="Heading3"/>
              <w:framePr w:hSpace="0" w:wrap="auto" w:vAnchor="margin" w:yAlign="inline"/>
              <w:suppressOverlap w:val="0"/>
              <w:rPr>
                <w:rFonts w:asciiTheme="majorHAnsi" w:eastAsiaTheme="minorHAnsi" w:hAnsiTheme="majorHAnsi" w:cstheme="minorBidi"/>
                <w:szCs w:val="22"/>
              </w:rPr>
            </w:pPr>
            <w:r>
              <w:rPr>
                <w:rFonts w:asciiTheme="majorHAnsi" w:eastAsiaTheme="minorHAnsi" w:hAnsiTheme="majorHAnsi" w:cstheme="minorBidi"/>
                <w:szCs w:val="22"/>
              </w:rPr>
              <w:t>A 40 year legacy and still defining new expeditions and adventures in some of the remotest coastal locations</w:t>
            </w:r>
          </w:p>
          <w:p w14:paraId="13BA2E2E" w14:textId="2F6117E2" w:rsidR="5E6DCC7F" w:rsidRPr="00E26C82" w:rsidRDefault="5E6DCC7F" w:rsidP="5E6DCC7F"/>
          <w:p w14:paraId="2054B141" w14:textId="77777777" w:rsidR="00A17A1A" w:rsidRPr="00E26C82" w:rsidRDefault="00A17A1A" w:rsidP="00105D2A">
            <w:pPr>
              <w:pStyle w:val="Heading3"/>
              <w:framePr w:hSpace="0" w:wrap="auto" w:vAnchor="margin" w:yAlign="inline"/>
              <w:suppressOverlap w:val="0"/>
            </w:pPr>
          </w:p>
          <w:p w14:paraId="78B4F6F9" w14:textId="76DE90D2" w:rsidR="5E6DCC7F" w:rsidRPr="00E26C82" w:rsidRDefault="5E6DCC7F" w:rsidP="5E6DCC7F"/>
          <w:p w14:paraId="47B62F7E" w14:textId="227CE51F" w:rsidR="5E6DCC7F" w:rsidRPr="00E26C82" w:rsidRDefault="5E6DCC7F" w:rsidP="5E6DCC7F"/>
          <w:p w14:paraId="7ABA5589" w14:textId="6C97C509" w:rsidR="5E6DCC7F" w:rsidRPr="00E26C82" w:rsidRDefault="5E6DCC7F" w:rsidP="5E6DCC7F"/>
          <w:p w14:paraId="4D150A11" w14:textId="77777777" w:rsidR="00B721E0" w:rsidRPr="00E26C82" w:rsidRDefault="00B721E0" w:rsidP="5E6DCC7F"/>
          <w:p w14:paraId="44292244" w14:textId="4CCE8AD2" w:rsidR="5E6DCC7F" w:rsidRPr="00E26C82" w:rsidRDefault="5E6DCC7F" w:rsidP="5E6DCC7F"/>
          <w:p w14:paraId="0B035E43" w14:textId="7A45DD2B" w:rsidR="002F2A79" w:rsidRPr="00E26C82" w:rsidRDefault="00F43993" w:rsidP="5E6DCC7F">
            <w:r>
              <w:t>Continuous innovation and investment by Morris Escapes on Orpheus Island and at Mt Mulligan Lodge</w:t>
            </w:r>
          </w:p>
          <w:p w14:paraId="6C93B0B5" w14:textId="77777777" w:rsidR="002F2A79" w:rsidRPr="00E26C82" w:rsidRDefault="002F2A79" w:rsidP="5E6DCC7F"/>
          <w:p w14:paraId="05B16246" w14:textId="77777777" w:rsidR="002F2A79" w:rsidRPr="00E26C82" w:rsidRDefault="002F2A79" w:rsidP="5E6DCC7F"/>
          <w:p w14:paraId="4816B605" w14:textId="69B00251" w:rsidR="46402854" w:rsidRPr="00E26C82" w:rsidRDefault="46402854"/>
          <w:p w14:paraId="4D3CD4BF" w14:textId="3F20AFA4" w:rsidR="46402854" w:rsidRPr="00E26C82" w:rsidRDefault="00F43993">
            <w:r>
              <w:t>A Lizard Island refresh</w:t>
            </w:r>
          </w:p>
          <w:p w14:paraId="1A98C5E6" w14:textId="37B11E1E" w:rsidR="46402854" w:rsidRPr="00E26C82" w:rsidRDefault="46402854" w:rsidP="46402854"/>
          <w:p w14:paraId="0D8E8C80" w14:textId="77777777" w:rsidR="002F2A79" w:rsidRPr="00E26C82" w:rsidRDefault="002F2A79" w:rsidP="5E6DCC7F"/>
          <w:p w14:paraId="5BB59C5A" w14:textId="7C4A6885" w:rsidR="5E6DCC7F" w:rsidRPr="00E26C82" w:rsidRDefault="00F43993" w:rsidP="5E6DCC7F">
            <w:r>
              <w:t>El Questro continues to showcase First Nations cultural experiences in ground-breaking Indigenous Land Use partnership</w:t>
            </w:r>
          </w:p>
          <w:p w14:paraId="0B0ED887" w14:textId="7EF04405" w:rsidR="5E6DCC7F" w:rsidRPr="00E26C82" w:rsidRDefault="5E6DCC7F" w:rsidP="5E6DCC7F"/>
          <w:p w14:paraId="47E2E78D" w14:textId="43D5AA67" w:rsidR="00E45802" w:rsidRPr="00F43993" w:rsidRDefault="00F43993" w:rsidP="00105D2A">
            <w:pPr>
              <w:pStyle w:val="Heading3"/>
              <w:framePr w:hSpace="0" w:wrap="auto" w:vAnchor="margin" w:yAlign="inline"/>
              <w:suppressOverlap w:val="0"/>
              <w:rPr>
                <w:rFonts w:asciiTheme="majorHAnsi" w:eastAsiaTheme="minorHAnsi" w:hAnsiTheme="majorHAnsi" w:cstheme="minorBidi"/>
                <w:szCs w:val="22"/>
              </w:rPr>
            </w:pPr>
            <w:r>
              <w:rPr>
                <w:rFonts w:asciiTheme="majorHAnsi" w:eastAsiaTheme="minorHAnsi" w:hAnsiTheme="majorHAnsi" w:cstheme="minorBidi"/>
                <w:szCs w:val="22"/>
              </w:rPr>
              <w:t>Investment imminent for Sal Salis Ningaloo reef</w:t>
            </w:r>
          </w:p>
          <w:p w14:paraId="505EA55B" w14:textId="77777777" w:rsidR="00E45802" w:rsidRPr="00E26C82" w:rsidRDefault="00E45802" w:rsidP="00105D2A">
            <w:pPr>
              <w:pStyle w:val="Heading3"/>
              <w:framePr w:hSpace="0" w:wrap="auto" w:vAnchor="margin" w:yAlign="inline"/>
              <w:suppressOverlap w:val="0"/>
            </w:pPr>
          </w:p>
          <w:p w14:paraId="76A78A1D" w14:textId="77777777" w:rsidR="00E45802" w:rsidRPr="00E26C82" w:rsidRDefault="00E45802" w:rsidP="00105D2A">
            <w:pPr>
              <w:pStyle w:val="Heading3"/>
              <w:framePr w:hSpace="0" w:wrap="auto" w:vAnchor="margin" w:yAlign="inline"/>
              <w:suppressOverlap w:val="0"/>
            </w:pPr>
          </w:p>
          <w:p w14:paraId="514FF4B9" w14:textId="77777777" w:rsidR="00E45802" w:rsidRPr="00E26C82" w:rsidRDefault="00E45802" w:rsidP="00105D2A">
            <w:pPr>
              <w:pStyle w:val="Heading3"/>
              <w:framePr w:hSpace="0" w:wrap="auto" w:vAnchor="margin" w:yAlign="inline"/>
              <w:suppressOverlap w:val="0"/>
            </w:pPr>
          </w:p>
          <w:p w14:paraId="6ADEA9A4" w14:textId="77777777" w:rsidR="00E45802" w:rsidRPr="00E26C82" w:rsidRDefault="00E45802" w:rsidP="00105D2A">
            <w:pPr>
              <w:pStyle w:val="Heading3"/>
              <w:framePr w:hSpace="0" w:wrap="auto" w:vAnchor="margin" w:yAlign="inline"/>
              <w:suppressOverlap w:val="0"/>
            </w:pPr>
          </w:p>
          <w:p w14:paraId="1E6FBDBD" w14:textId="77777777" w:rsidR="00F52A90" w:rsidRPr="00E26C82" w:rsidRDefault="00F52A90" w:rsidP="7DED92CC"/>
          <w:p w14:paraId="6DEDA00A" w14:textId="77777777" w:rsidR="00F43993" w:rsidRDefault="00F43993" w:rsidP="00105D2A">
            <w:pPr>
              <w:pStyle w:val="Heading3"/>
              <w:framePr w:hSpace="0" w:wrap="auto" w:vAnchor="margin" w:yAlign="inline"/>
              <w:suppressOverlap w:val="0"/>
            </w:pPr>
          </w:p>
          <w:p w14:paraId="55BC5587" w14:textId="41B593A3" w:rsidR="00857542" w:rsidRPr="00E26C82" w:rsidRDefault="00AC0AA3" w:rsidP="00105D2A">
            <w:pPr>
              <w:pStyle w:val="Heading3"/>
              <w:framePr w:hSpace="0" w:wrap="auto" w:vAnchor="margin" w:yAlign="inline"/>
              <w:suppressOverlap w:val="0"/>
            </w:pPr>
            <w:r>
              <w:t>Women Leading Lodges</w:t>
            </w:r>
          </w:p>
          <w:p w14:paraId="2A7D9891" w14:textId="77777777" w:rsidR="00AA2359" w:rsidRPr="00E26C82" w:rsidRDefault="00AA2359" w:rsidP="00AA2359"/>
          <w:p w14:paraId="64FCCDAE" w14:textId="28C28D11" w:rsidR="00F511AF" w:rsidRPr="00E26C82" w:rsidRDefault="00F511AF" w:rsidP="00105D2A">
            <w:pPr>
              <w:pStyle w:val="Heading3"/>
              <w:framePr w:hSpace="0" w:wrap="auto" w:vAnchor="margin" w:yAlign="inline"/>
              <w:suppressOverlap w:val="0"/>
            </w:pPr>
          </w:p>
          <w:p w14:paraId="18FA83D3" w14:textId="7DFDB7C8" w:rsidR="00C6145F" w:rsidRPr="00E26C82" w:rsidRDefault="00C6145F" w:rsidP="00105D2A">
            <w:pPr>
              <w:pStyle w:val="Heading3"/>
              <w:framePr w:hSpace="0" w:wrap="auto" w:vAnchor="margin" w:yAlign="inline"/>
              <w:suppressOverlap w:val="0"/>
            </w:pPr>
          </w:p>
          <w:p w14:paraId="55347053" w14:textId="17533177" w:rsidR="41262F18" w:rsidRPr="00E26C82" w:rsidRDefault="41262F18" w:rsidP="41262F18"/>
          <w:p w14:paraId="7602F3C0" w14:textId="597703EC" w:rsidR="00C6145F" w:rsidRPr="00E26C82" w:rsidRDefault="00C6145F" w:rsidP="00105D2A">
            <w:pPr>
              <w:pStyle w:val="Heading3"/>
              <w:framePr w:hSpace="0" w:wrap="auto" w:vAnchor="margin" w:yAlign="inline"/>
              <w:suppressOverlap w:val="0"/>
            </w:pPr>
          </w:p>
          <w:p w14:paraId="4FDF071A" w14:textId="03566748" w:rsidR="0D0C60F3" w:rsidRPr="00E26C82" w:rsidRDefault="0D0C60F3" w:rsidP="0D0C60F3"/>
          <w:p w14:paraId="59178AAD" w14:textId="1048A640" w:rsidR="0D0C60F3" w:rsidRPr="00E26C82" w:rsidRDefault="0D0C60F3" w:rsidP="0D0C60F3"/>
          <w:p w14:paraId="62C3D996" w14:textId="2CCCABA5" w:rsidR="0D0C60F3" w:rsidRDefault="0D0C60F3" w:rsidP="0D0C60F3"/>
          <w:p w14:paraId="52BA076D" w14:textId="77777777" w:rsidR="00F60ADA" w:rsidRDefault="00F60ADA" w:rsidP="0D0C60F3"/>
          <w:p w14:paraId="33BFE440" w14:textId="72B3D272" w:rsidR="7DED92CC" w:rsidRDefault="7DED92CC" w:rsidP="3C29671B"/>
          <w:p w14:paraId="68863121" w14:textId="1172D442" w:rsidR="3C29671B" w:rsidRDefault="3C29671B" w:rsidP="3C29671B"/>
          <w:p w14:paraId="6C7F3F71" w14:textId="44AB8E80" w:rsidR="00C6145F" w:rsidRPr="00E26C82" w:rsidRDefault="41262F18" w:rsidP="00105D2A">
            <w:pPr>
              <w:pStyle w:val="Heading3"/>
              <w:framePr w:hSpace="0" w:wrap="auto" w:vAnchor="margin" w:yAlign="inline"/>
              <w:suppressOverlap w:val="0"/>
            </w:pPr>
            <w:r>
              <w:t>Australia, the antidote to overcrowded, overheated and overpriced</w:t>
            </w:r>
          </w:p>
          <w:p w14:paraId="7FBB1C14" w14:textId="77777777" w:rsidR="00C6145F" w:rsidRPr="00E26C82" w:rsidRDefault="00C6145F" w:rsidP="00105D2A">
            <w:pPr>
              <w:pStyle w:val="Heading3"/>
              <w:framePr w:hSpace="0" w:wrap="auto" w:vAnchor="margin" w:yAlign="inline"/>
              <w:suppressOverlap w:val="0"/>
            </w:pPr>
          </w:p>
          <w:p w14:paraId="1C1D3FB1" w14:textId="77777777" w:rsidR="00C6145F" w:rsidRPr="00E26C82" w:rsidRDefault="00C6145F" w:rsidP="00105D2A">
            <w:pPr>
              <w:pStyle w:val="Heading3"/>
              <w:framePr w:hSpace="0" w:wrap="auto" w:vAnchor="margin" w:yAlign="inline"/>
              <w:suppressOverlap w:val="0"/>
            </w:pPr>
          </w:p>
          <w:p w14:paraId="32128A5C" w14:textId="18B24B34" w:rsidR="002D496B" w:rsidRPr="00E26C82" w:rsidRDefault="002D496B" w:rsidP="00105D2A">
            <w:pPr>
              <w:pStyle w:val="Heading3"/>
              <w:framePr w:hSpace="0" w:wrap="auto" w:vAnchor="margin" w:yAlign="inline"/>
              <w:suppressOverlap w:val="0"/>
            </w:pPr>
          </w:p>
          <w:p w14:paraId="71B0B238" w14:textId="2098817D" w:rsidR="00DD7C03" w:rsidRPr="00DD7C03" w:rsidRDefault="00DD7C03" w:rsidP="7DED92CC"/>
          <w:p w14:paraId="63C35EB0" w14:textId="56448840" w:rsidR="3C29671B" w:rsidRDefault="3C29671B" w:rsidP="3C29671B"/>
          <w:p w14:paraId="7B7DB12A" w14:textId="7EF25778" w:rsidR="00C6145F" w:rsidRPr="00E26C82" w:rsidRDefault="00C6145F" w:rsidP="00105D2A">
            <w:pPr>
              <w:pStyle w:val="Heading3"/>
              <w:framePr w:hSpace="0" w:wrap="auto" w:vAnchor="margin" w:yAlign="inline"/>
              <w:suppressOverlap w:val="0"/>
            </w:pPr>
            <w:r>
              <w:t xml:space="preserve">Dark Sky and Astro-awareness </w:t>
            </w:r>
          </w:p>
          <w:p w14:paraId="1C1C3EFA" w14:textId="7925B6EF" w:rsidR="00C6145F" w:rsidRPr="00E26C82" w:rsidRDefault="00C6145F" w:rsidP="00F2017A">
            <w:pPr>
              <w:rPr>
                <w:rFonts w:ascii="Calibri" w:eastAsiaTheme="majorEastAsia" w:hAnsi="Calibri" w:cs="Calibri"/>
                <w:szCs w:val="24"/>
              </w:rPr>
            </w:pPr>
            <w:r>
              <w:rPr>
                <w:rFonts w:ascii="Calibri" w:eastAsiaTheme="majorEastAsia" w:hAnsi="Calibri" w:cs="Calibri"/>
                <w:szCs w:val="24"/>
              </w:rPr>
              <w:t>More than just a hot spot for events</w:t>
            </w:r>
          </w:p>
          <w:p w14:paraId="1B9A7B55" w14:textId="77777777" w:rsidR="00C6145F" w:rsidRPr="00E26C82" w:rsidRDefault="00C6145F" w:rsidP="00105D2A">
            <w:pPr>
              <w:pStyle w:val="Heading3"/>
              <w:framePr w:hSpace="0" w:wrap="auto" w:vAnchor="margin" w:yAlign="inline"/>
              <w:suppressOverlap w:val="0"/>
            </w:pPr>
          </w:p>
          <w:p w14:paraId="79105060" w14:textId="2CBB76DE" w:rsidR="00C6145F" w:rsidRPr="00E26C82" w:rsidRDefault="00C6145F" w:rsidP="00105D2A">
            <w:pPr>
              <w:pStyle w:val="Heading3"/>
              <w:framePr w:hSpace="0" w:wrap="auto" w:vAnchor="margin" w:yAlign="inline"/>
              <w:suppressOverlap w:val="0"/>
            </w:pPr>
          </w:p>
          <w:p w14:paraId="25DF9570" w14:textId="50209D62" w:rsidR="27DE4CA3" w:rsidRDefault="27DE4CA3" w:rsidP="27DE4CA3"/>
          <w:p w14:paraId="4712C07F" w14:textId="2140680E" w:rsidR="27DE4CA3" w:rsidRDefault="27DE4CA3" w:rsidP="27DE4CA3"/>
          <w:p w14:paraId="4B25CF95" w14:textId="77777777" w:rsidR="00977625" w:rsidRPr="00E26C82" w:rsidRDefault="00977625" w:rsidP="00977625"/>
          <w:p w14:paraId="14027A7C" w14:textId="77777777" w:rsidR="008D482D" w:rsidRDefault="008D482D" w:rsidP="00977625"/>
          <w:p w14:paraId="7FB193D7" w14:textId="77777777" w:rsidR="00096C4C" w:rsidRDefault="00096C4C" w:rsidP="00977625"/>
          <w:p w14:paraId="3A7303E4" w14:textId="77777777" w:rsidR="00096C4C" w:rsidRDefault="00096C4C" w:rsidP="00977625"/>
          <w:p w14:paraId="006B5FE4" w14:textId="77777777" w:rsidR="00096C4C" w:rsidRPr="00E26C82" w:rsidRDefault="00096C4C" w:rsidP="00977625"/>
          <w:p w14:paraId="39C3E4E9" w14:textId="6EA3F22A" w:rsidR="7DED92CC" w:rsidRDefault="7DED92CC"/>
          <w:p w14:paraId="0AC9D193" w14:textId="43C1B382" w:rsidR="00C6145F" w:rsidRPr="00E26C82" w:rsidRDefault="00C6145F" w:rsidP="00105D2A">
            <w:pPr>
              <w:pStyle w:val="Heading3"/>
              <w:framePr w:hSpace="0" w:wrap="auto" w:vAnchor="margin" w:yAlign="inline"/>
              <w:suppressOverlap w:val="0"/>
            </w:pPr>
            <w:r>
              <w:t>Getting under the skin of the Australia you don’t know</w:t>
            </w:r>
          </w:p>
          <w:p w14:paraId="0D0E43F5" w14:textId="691FAA83" w:rsidR="00C6145F" w:rsidRPr="00E26C82" w:rsidRDefault="00C6145F" w:rsidP="25A1E19E"/>
          <w:p w14:paraId="117E7260" w14:textId="56797159" w:rsidR="00C6145F" w:rsidRPr="00E26C82" w:rsidRDefault="00C6145F" w:rsidP="25A1E19E"/>
          <w:p w14:paraId="248FA005" w14:textId="3969A1A3" w:rsidR="00C6145F" w:rsidRPr="00E26C82" w:rsidRDefault="00C6145F" w:rsidP="25A1E19E"/>
          <w:p w14:paraId="0C4851C7" w14:textId="00EC6084" w:rsidR="00C6145F" w:rsidRPr="00E26C82" w:rsidRDefault="00C6145F" w:rsidP="25A1E19E"/>
          <w:p w14:paraId="0224F670" w14:textId="4E94FA28" w:rsidR="00C6145F" w:rsidRPr="00E26C82" w:rsidRDefault="00C6145F" w:rsidP="25A1E19E"/>
          <w:p w14:paraId="785984F8" w14:textId="49F1DE01" w:rsidR="00C6145F" w:rsidRPr="00E26C82" w:rsidRDefault="00C6145F" w:rsidP="25A1E19E"/>
          <w:p w14:paraId="293788D5" w14:textId="5EFABFD1" w:rsidR="00C6145F" w:rsidRPr="00E26C82" w:rsidRDefault="00C6145F" w:rsidP="25A1E19E"/>
          <w:p w14:paraId="0C9F07F9" w14:textId="68CCE197" w:rsidR="00C6145F" w:rsidRPr="00E26C82" w:rsidRDefault="00C6145F" w:rsidP="00105D2A">
            <w:pPr>
              <w:pStyle w:val="Heading3"/>
              <w:framePr w:hSpace="0" w:wrap="auto" w:vAnchor="margin" w:yAlign="inline"/>
              <w:suppressOverlap w:val="0"/>
            </w:pPr>
          </w:p>
          <w:p w14:paraId="72C13F07" w14:textId="77777777" w:rsidR="00C6145F" w:rsidRPr="00E26C82" w:rsidRDefault="00C6145F" w:rsidP="00105D2A">
            <w:pPr>
              <w:pStyle w:val="Heading3"/>
              <w:framePr w:hSpace="0" w:wrap="auto" w:vAnchor="margin" w:yAlign="inline"/>
              <w:suppressOverlap w:val="0"/>
            </w:pPr>
          </w:p>
          <w:p w14:paraId="26F93325" w14:textId="77777777" w:rsidR="00774316" w:rsidRPr="00E26C82" w:rsidRDefault="00774316" w:rsidP="00774316"/>
          <w:p w14:paraId="4F51FC8F" w14:textId="28DF4A8D" w:rsidR="46402854" w:rsidRPr="00E26C82" w:rsidRDefault="46402854"/>
          <w:p w14:paraId="7290F087" w14:textId="77777777" w:rsidR="00C6145F" w:rsidRPr="00E26C82" w:rsidRDefault="00C6145F" w:rsidP="00105D2A">
            <w:pPr>
              <w:pStyle w:val="Heading3"/>
              <w:framePr w:hSpace="0" w:wrap="auto" w:vAnchor="margin" w:yAlign="inline"/>
              <w:suppressOverlap w:val="0"/>
            </w:pPr>
          </w:p>
          <w:p w14:paraId="2C7788D9" w14:textId="6688D673" w:rsidR="00C6145F" w:rsidRPr="00E26C82" w:rsidRDefault="00C6145F" w:rsidP="00105D2A">
            <w:pPr>
              <w:pStyle w:val="Heading3"/>
              <w:framePr w:hSpace="0" w:wrap="auto" w:vAnchor="margin" w:yAlign="inline"/>
              <w:suppressOverlap w:val="0"/>
            </w:pPr>
            <w:r>
              <w:t>Accessing the vast unexplored  Northwest corner of Australia</w:t>
            </w:r>
          </w:p>
          <w:p w14:paraId="54295E86" w14:textId="59AD6ABC" w:rsidR="00C6145F" w:rsidRPr="00E26C82" w:rsidRDefault="00C6145F" w:rsidP="25A1E19E"/>
          <w:p w14:paraId="05325F99" w14:textId="36B8A25E" w:rsidR="00C6145F" w:rsidRPr="00E26C82" w:rsidRDefault="00C6145F" w:rsidP="00105D2A">
            <w:pPr>
              <w:pStyle w:val="Heading3"/>
              <w:framePr w:hSpace="0" w:wrap="auto" w:vAnchor="margin" w:yAlign="inline"/>
              <w:suppressOverlap w:val="0"/>
            </w:pPr>
          </w:p>
          <w:p w14:paraId="4AA4A87D" w14:textId="5D39B77B" w:rsidR="00C6145F" w:rsidRPr="00E26C82" w:rsidRDefault="00C6145F" w:rsidP="00105D2A">
            <w:pPr>
              <w:pStyle w:val="Heading3"/>
              <w:framePr w:hSpace="0" w:wrap="auto" w:vAnchor="margin" w:yAlign="inline"/>
              <w:suppressOverlap w:val="0"/>
            </w:pPr>
          </w:p>
          <w:p w14:paraId="059F19ED" w14:textId="002AE1D0" w:rsidR="00C6145F" w:rsidRPr="00E26C82" w:rsidRDefault="00C6145F" w:rsidP="00105D2A">
            <w:pPr>
              <w:pStyle w:val="Heading3"/>
              <w:framePr w:hSpace="0" w:wrap="auto" w:vAnchor="margin" w:yAlign="inline"/>
              <w:suppressOverlap w:val="0"/>
            </w:pPr>
          </w:p>
          <w:p w14:paraId="50C4A340" w14:textId="09597405" w:rsidR="00C6145F" w:rsidRPr="00E26C82" w:rsidRDefault="00C6145F" w:rsidP="0D0C60F3"/>
        </w:tc>
        <w:tc>
          <w:tcPr>
            <w:tcW w:w="6360" w:type="dxa"/>
            <w:tcBorders>
              <w:top w:val="single" w:sz="2" w:space="0" w:color="808080" w:themeColor="background1" w:themeShade="80"/>
            </w:tcBorders>
            <w:tcMar>
              <w:top w:w="113" w:type="dxa"/>
            </w:tcMar>
          </w:tcPr>
          <w:p w14:paraId="5DD2579D" w14:textId="589C9AF4" w:rsidR="00F22EA2" w:rsidRPr="00E26C82" w:rsidRDefault="1CF41372" w:rsidP="00F93554">
            <w:pPr>
              <w:pStyle w:val="Bullets"/>
            </w:pPr>
            <w:hyperlink r:id="rId14">
              <w:r>
                <w:rPr>
                  <w:rStyle w:val="Hyperlink"/>
                </w:rPr>
                <w:t>Bullo River Station</w:t>
              </w:r>
            </w:hyperlink>
            <w:r>
              <w:t xml:space="preserve">, a conservation and sustainability-driven luxury lodge and remote working cattle station set on some 405,000 acres in the </w:t>
            </w:r>
            <w:hyperlink r:id="rId15" w:history="1">
              <w:r w:rsidRPr="00CC76A1">
                <w:rPr>
                  <w:rStyle w:val="Hyperlink"/>
                </w:rPr>
                <w:t>East Kimberley region of the Northern Territory,</w:t>
              </w:r>
            </w:hyperlink>
            <w:r>
              <w:rPr>
                <w:rStyle w:val="Hyperlink"/>
              </w:rPr>
              <w:t xml:space="preserve"> </w:t>
            </w:r>
            <w:r>
              <w:t xml:space="preserve">is 12 months into a major infrastructure project led by leading Australian interior designer Sibella Court is now well underway. The works include the renewal of its homestead and guest accommodation, an evolution that elevates the guest experience while honouring legacy and remaining deeply grounded in place. The lodge will reopen in May 2027, and reservations are now open. </w:t>
            </w:r>
            <w:hyperlink r:id="rId16">
              <w:r>
                <w:rPr>
                  <w:rStyle w:val="Hyperlink"/>
                </w:rPr>
                <w:t>More</w:t>
              </w:r>
            </w:hyperlink>
          </w:p>
          <w:p w14:paraId="2E0BF18E" w14:textId="77777777" w:rsidR="00C61B7F" w:rsidRPr="00E26C82" w:rsidRDefault="00C61B7F" w:rsidP="00C61B7F">
            <w:pPr>
              <w:pStyle w:val="Bullets"/>
              <w:numPr>
                <w:ilvl w:val="0"/>
                <w:numId w:val="0"/>
              </w:numPr>
              <w:ind w:left="170"/>
            </w:pPr>
          </w:p>
          <w:p w14:paraId="4C04CB5D" w14:textId="75448419" w:rsidR="00C411C4" w:rsidRDefault="1CF41372" w:rsidP="00F93554">
            <w:pPr>
              <w:pStyle w:val="Bullets"/>
            </w:pPr>
            <w:hyperlink r:id="rId17">
              <w:r>
                <w:rPr>
                  <w:rStyle w:val="Hyperlink"/>
                </w:rPr>
                <w:t>Saffire Freycinet</w:t>
              </w:r>
            </w:hyperlink>
            <w:r>
              <w:t xml:space="preserve"> work is underway on a new three-bedroom ultra-luxe villa set separately to the main lodge’s sixteen suites, with capacity to sleep up to six adults as well as children. Named ‘Saffire Jewel’, Saffire’s private villa will open in December 2026 and is ideally suited to families, corporate retreats or small group travellers. Jewel has been designed specifically in response to growing demand for exclusive, more intimate group travel. The lodge’s guest suites are also currently receiving upgrades to their interiors. An additional four-bedroom private villa is also planned for the future. </w:t>
            </w:r>
            <w:hyperlink r:id="rId18">
              <w:r>
                <w:rPr>
                  <w:rStyle w:val="Hyperlink"/>
                </w:rPr>
                <w:t>More</w:t>
              </w:r>
            </w:hyperlink>
          </w:p>
          <w:p w14:paraId="52E83707" w14:textId="77777777" w:rsidR="00374044" w:rsidRDefault="00374044" w:rsidP="00374044">
            <w:pPr>
              <w:pStyle w:val="ListParagraph"/>
            </w:pPr>
          </w:p>
          <w:p w14:paraId="6AA7CADD" w14:textId="705BF84E" w:rsidR="00EE6232" w:rsidRDefault="15C052E1" w:rsidP="00EE6232">
            <w:pPr>
              <w:pStyle w:val="Bullets"/>
            </w:pPr>
            <w:hyperlink r:id="rId19">
              <w:r>
                <w:rPr>
                  <w:rStyle w:val="Hyperlink"/>
                </w:rPr>
                <w:t>True North</w:t>
              </w:r>
            </w:hyperlink>
            <w:r>
              <w:t xml:space="preserve"> celebrates 40 years of operations in 2027 and has announced a new sailing schedule for the season including guest favourites like the Kimberley and Great Barrier Reef as well as brand new adventures to be announced including: </w:t>
            </w:r>
          </w:p>
          <w:p w14:paraId="3D1453A6" w14:textId="264577D1" w:rsidR="00EE6232" w:rsidRPr="00EE6232" w:rsidRDefault="00EE6232" w:rsidP="00EE6232">
            <w:pPr>
              <w:pStyle w:val="Bullets"/>
            </w:pPr>
            <w:r>
              <w:t>North of Ningaloo – Turquoise lagoons, manta rays, and the untouched Rowley Shoals – a journey along Western Australia’s final ocean frontier.</w:t>
            </w:r>
          </w:p>
          <w:p w14:paraId="28229CDB" w14:textId="621A94ED" w:rsidR="00374044" w:rsidRDefault="00EE6232" w:rsidP="00EE6232">
            <w:pPr>
              <w:pStyle w:val="Bullets"/>
            </w:pPr>
            <w:r>
              <w:t>Great Barrier Reef Explorer – A 10-night adventure featuring coral gardens, tropical islands, and a day at Osprey Reef — one of Australia’s most spectacular dive and snorkel locations.</w:t>
            </w:r>
          </w:p>
          <w:p w14:paraId="15A6099D" w14:textId="661CC810" w:rsidR="00374044" w:rsidRPr="00E26C82" w:rsidRDefault="00EE6232" w:rsidP="00DD7C03">
            <w:pPr>
              <w:pStyle w:val="Bullets"/>
              <w:numPr>
                <w:ilvl w:val="0"/>
                <w:numId w:val="0"/>
              </w:numPr>
              <w:ind w:left="170"/>
            </w:pPr>
            <w:hyperlink r:id="rId20" w:history="1">
              <w:r>
                <w:rPr>
                  <w:rStyle w:val="Hyperlink"/>
                </w:rPr>
                <w:t>More</w:t>
              </w:r>
            </w:hyperlink>
            <w:r>
              <w:t>.</w:t>
            </w:r>
          </w:p>
          <w:p w14:paraId="496739EF" w14:textId="77777777" w:rsidR="00857542" w:rsidRPr="00E26C82" w:rsidRDefault="00857542" w:rsidP="005732DE"/>
          <w:p w14:paraId="2551AD04" w14:textId="538D6A54" w:rsidR="00857542" w:rsidRPr="00E26C82" w:rsidRDefault="15C052E1" w:rsidP="00C00619">
            <w:pPr>
              <w:pStyle w:val="Bullets"/>
              <w:numPr>
                <w:ilvl w:val="0"/>
                <w:numId w:val="0"/>
              </w:numPr>
              <w:spacing w:after="120"/>
              <w:ind w:left="170"/>
            </w:pPr>
            <w:hyperlink r:id="rId21">
              <w:r>
                <w:rPr>
                  <w:rStyle w:val="Hyperlink"/>
                </w:rPr>
                <w:t>Orpheus Island Lodge</w:t>
              </w:r>
            </w:hyperlink>
            <w:r>
              <w:t xml:space="preserve"> reopened in July 2026 following a renovation to its North Beachfront rooms, villas and suites with architects and interior designers Dubois effectively creating more space, with higher ceilings and a seamless indoor-outdoor feel using natural materials and coastal colours. </w:t>
            </w:r>
            <w:hyperlink r:id="rId22">
              <w:r>
                <w:rPr>
                  <w:rStyle w:val="Hyperlink"/>
                </w:rPr>
                <w:t>More</w:t>
              </w:r>
            </w:hyperlink>
          </w:p>
          <w:p w14:paraId="6E2FFAC8" w14:textId="19526D83" w:rsidR="0051393F" w:rsidRPr="00E26C82" w:rsidRDefault="15C052E1" w:rsidP="00C00619">
            <w:pPr>
              <w:pStyle w:val="Bullets"/>
              <w:numPr>
                <w:ilvl w:val="0"/>
                <w:numId w:val="0"/>
              </w:numPr>
              <w:spacing w:after="120"/>
              <w:ind w:left="170"/>
            </w:pPr>
            <w:hyperlink r:id="rId23">
              <w:r>
                <w:rPr>
                  <w:rStyle w:val="Hyperlink"/>
                </w:rPr>
                <w:t>Mt Mulligan Lodge</w:t>
              </w:r>
            </w:hyperlink>
            <w:r>
              <w:t xml:space="preserve"> will reveal a new spa later this year including a revitalising mineral pool. </w:t>
            </w:r>
          </w:p>
          <w:p w14:paraId="17930E42" w14:textId="3DA62CC1" w:rsidR="00F170F6" w:rsidRPr="00E26C82" w:rsidRDefault="46402854" w:rsidP="00C00619">
            <w:pPr>
              <w:pStyle w:val="Bullets"/>
              <w:numPr>
                <w:ilvl w:val="0"/>
                <w:numId w:val="0"/>
              </w:numPr>
              <w:spacing w:after="120"/>
              <w:ind w:left="170"/>
            </w:pPr>
            <w:hyperlink r:id="rId24">
              <w:r>
                <w:rPr>
                  <w:rStyle w:val="Hyperlink"/>
                </w:rPr>
                <w:t>Lizard Island</w:t>
              </w:r>
            </w:hyperlink>
            <w:r>
              <w:t xml:space="preserve"> is undergoing a refreshment to its guest and front of house areas and will reduce inventory of its entry-level suites in favour of new investment in its pavilion-style more exclusive accommodation offering. </w:t>
            </w:r>
          </w:p>
          <w:p w14:paraId="3C146F0C" w14:textId="7AD6754C" w:rsidR="00216BF2" w:rsidRPr="00E26C82" w:rsidRDefault="00B62BA3" w:rsidP="008D5D32">
            <w:pPr>
              <w:pStyle w:val="Bullets"/>
              <w:numPr>
                <w:ilvl w:val="0"/>
                <w:numId w:val="0"/>
              </w:numPr>
              <w:spacing w:after="120"/>
              <w:ind w:left="170"/>
            </w:pPr>
            <w:hyperlink r:id="rId25" w:history="1">
              <w:r>
                <w:rPr>
                  <w:rStyle w:val="Hyperlink"/>
                </w:rPr>
                <w:t>El Questro Homestead</w:t>
              </w:r>
            </w:hyperlink>
            <w:r>
              <w:t xml:space="preserve"> will introduce a new Monbulla cruise with the delivery of a new pontoon boat and full day First Nations cultural experience, while new luxury safari vehicles are also on their way.  </w:t>
            </w:r>
          </w:p>
          <w:p w14:paraId="7382A1CF" w14:textId="77777777" w:rsidR="00F43993" w:rsidRDefault="00F43993" w:rsidP="008D5D32">
            <w:pPr>
              <w:pStyle w:val="Bullets"/>
              <w:numPr>
                <w:ilvl w:val="0"/>
                <w:numId w:val="0"/>
              </w:numPr>
              <w:spacing w:after="120"/>
              <w:ind w:left="170"/>
            </w:pPr>
          </w:p>
          <w:p w14:paraId="5A08F42C" w14:textId="374FB984" w:rsidR="00F43993" w:rsidRDefault="7DED92CC" w:rsidP="00F43993">
            <w:pPr>
              <w:pStyle w:val="Bullets"/>
              <w:numPr>
                <w:ilvl w:val="0"/>
                <w:numId w:val="0"/>
              </w:numPr>
              <w:spacing w:after="120"/>
              <w:ind w:left="170"/>
            </w:pPr>
            <w:r>
              <w:t xml:space="preserve">At </w:t>
            </w:r>
            <w:hyperlink r:id="rId26">
              <w:r>
                <w:rPr>
                  <w:rStyle w:val="Hyperlink"/>
                </w:rPr>
                <w:t>Sal Salis</w:t>
              </w:r>
            </w:hyperlink>
            <w:r>
              <w:t>, architects Wood</w:t>
            </w:r>
            <w:r w:rsidR="000B50FA">
              <w:t>s</w:t>
            </w:r>
            <w:r>
              <w:t xml:space="preserve"> Bagot will lead a soft refurbishment over the next 18 months replacing the canvas tents, while the whole guest experience will undergo a refresh with a focus on local food, wines and experiences. Sal Salis owners, Journey Beyond have recently purchased the Exmouth Dive &amp; Whale Shark tour operators and will be expanding experiences for Sal Salis guests including snorkelling the fringing reefs.  </w:t>
            </w:r>
          </w:p>
          <w:p w14:paraId="2EF15D05" w14:textId="77777777" w:rsidR="00F43993" w:rsidRPr="00E26C82" w:rsidRDefault="00F43993" w:rsidP="46402854">
            <w:pPr>
              <w:pStyle w:val="Bullets"/>
              <w:numPr>
                <w:ilvl w:val="0"/>
                <w:numId w:val="0"/>
              </w:numPr>
              <w:ind w:left="170"/>
            </w:pPr>
          </w:p>
          <w:p w14:paraId="58D9F34B" w14:textId="22B2ED3F" w:rsidR="46402854" w:rsidRPr="00E26C82" w:rsidRDefault="41262F18" w:rsidP="41262F18">
            <w:pPr>
              <w:pStyle w:val="Bullets"/>
            </w:pPr>
            <w:r>
              <w:t xml:space="preserve">A new league of female general managers is taking the lead in evolving the culture of hospitality and service at properties across the Luxury Lodges of Australia collection including Frances Pollock, General Manager at </w:t>
            </w:r>
            <w:hyperlink r:id="rId27" w:history="1">
              <w:r w:rsidRPr="00CC76A1">
                <w:rPr>
                  <w:rStyle w:val="Hyperlink"/>
                </w:rPr>
                <w:t>Arkaba</w:t>
              </w:r>
            </w:hyperlink>
            <w:r>
              <w:t xml:space="preserve"> following a several years as co-owner and host at Wooleen Station in outback Western Australia where she led the property’s regenerative agriculture and development of authentic outback experiences. </w:t>
            </w:r>
          </w:p>
          <w:p w14:paraId="4467475A" w14:textId="6E96587C" w:rsidR="46402854" w:rsidRPr="00E26C82" w:rsidRDefault="00C31973" w:rsidP="41262F18">
            <w:pPr>
              <w:pStyle w:val="Bullets"/>
            </w:pPr>
            <w:r>
              <w:t xml:space="preserve">Across the member lodges, </w:t>
            </w:r>
            <w:hyperlink r:id="rId28" w:history="1">
              <w:r w:rsidRPr="00CC76A1">
                <w:rPr>
                  <w:rStyle w:val="Hyperlink"/>
                </w:rPr>
                <w:t>qualia</w:t>
              </w:r>
            </w:hyperlink>
            <w:r>
              <w:t xml:space="preserve"> has welcomed esteemed hospitality professional Rebecca Hamey as general manager, Bridie Bush heads up </w:t>
            </w:r>
            <w:hyperlink r:id="rId29" w:history="1">
              <w:r w:rsidRPr="00CC76A1">
                <w:rPr>
                  <w:rStyle w:val="Hyperlink"/>
                </w:rPr>
                <w:t>Capella Lodge,</w:t>
              </w:r>
            </w:hyperlink>
            <w:r>
              <w:t xml:space="preserve"> Louise Lanyon is general manager at </w:t>
            </w:r>
            <w:hyperlink r:id="rId30" w:history="1">
              <w:r w:rsidRPr="00CC76A1">
                <w:rPr>
                  <w:rStyle w:val="Hyperlink"/>
                </w:rPr>
                <w:t>Longitude 131</w:t>
              </w:r>
            </w:hyperlink>
            <w:r>
              <w:t xml:space="preserve">, Robyn Bautovich leads the charge at </w:t>
            </w:r>
            <w:hyperlink r:id="rId31" w:history="1">
              <w:r w:rsidRPr="00CC76A1">
                <w:rPr>
                  <w:rStyle w:val="Hyperlink"/>
                </w:rPr>
                <w:t>Southern Ocean Lodge</w:t>
              </w:r>
            </w:hyperlink>
            <w:r>
              <w:t xml:space="preserve">, Catherine Atkins co-manages </w:t>
            </w:r>
            <w:hyperlink r:id="rId32" w:history="1">
              <w:r w:rsidRPr="00CC76A1">
                <w:rPr>
                  <w:rStyle w:val="Hyperlink"/>
                </w:rPr>
                <w:t>Bullo River Station</w:t>
              </w:r>
            </w:hyperlink>
            <w:r>
              <w:t xml:space="preserve"> and Hannah McCormick heads up </w:t>
            </w:r>
            <w:hyperlink r:id="rId33" w:history="1">
              <w:r w:rsidRPr="00CC76A1">
                <w:rPr>
                  <w:rStyle w:val="Hyperlink"/>
                </w:rPr>
                <w:t>The Louise</w:t>
              </w:r>
            </w:hyperlink>
            <w:r>
              <w:t xml:space="preserve"> in the Barossa. </w:t>
            </w:r>
          </w:p>
          <w:p w14:paraId="1ABABCFF" w14:textId="31978E16" w:rsidR="46402854" w:rsidRPr="00E26C82" w:rsidRDefault="46402854" w:rsidP="46402854">
            <w:pPr>
              <w:pStyle w:val="Bullets"/>
              <w:numPr>
                <w:ilvl w:val="0"/>
                <w:numId w:val="0"/>
              </w:numPr>
              <w:ind w:left="170"/>
            </w:pPr>
          </w:p>
          <w:p w14:paraId="590E5EDD" w14:textId="019955E2" w:rsidR="00C6145F" w:rsidRPr="00E26C82" w:rsidRDefault="3C29671B" w:rsidP="00572690">
            <w:pPr>
              <w:pStyle w:val="Bullets"/>
            </w:pPr>
            <w:r>
              <w:t>The highly publicised reaction to extreme weather conditions and overtourism around the world and an increasing desire to avoid crowds is redefining seasonality and inspiring interest to travel deeper in a destination. Australia’s natural isolation, made accessible for luxury travellers is the antithesis to travelling with crowds of tourists.  Rare access to place, skilled hosts and guides and experiences are the key to Australia’s understated and uncrowded luxury offering.</w:t>
            </w:r>
          </w:p>
          <w:p w14:paraId="412B4637" w14:textId="77777777" w:rsidR="00C6145F" w:rsidRPr="00E26C82" w:rsidRDefault="00C6145F" w:rsidP="00442892">
            <w:pPr>
              <w:pStyle w:val="Bullets"/>
              <w:numPr>
                <w:ilvl w:val="0"/>
                <w:numId w:val="0"/>
              </w:numPr>
              <w:spacing w:after="120"/>
            </w:pPr>
          </w:p>
          <w:p w14:paraId="36EA56E9" w14:textId="6EC60B57" w:rsidR="00C6145F" w:rsidRPr="00E26C82" w:rsidRDefault="00C6145F" w:rsidP="00572690">
            <w:pPr>
              <w:pStyle w:val="Bullets"/>
            </w:pPr>
            <w:r>
              <w:t xml:space="preserve">Australia is a veritable dark sky hot spot for major astro-events over the next 15 years, including the Total Solar Eclipse in July 2028, which will be seen from several vantage points across Australia. Reclaim the wonder of darkness in Australia where the night sky paints a picture that has been interpreted by our First Nations people for over 60,000 years. </w:t>
            </w:r>
          </w:p>
          <w:p w14:paraId="5714F572" w14:textId="5047DEDD" w:rsidR="00C6145F" w:rsidRPr="00E26C82" w:rsidRDefault="00C6145F" w:rsidP="00572690">
            <w:pPr>
              <w:pStyle w:val="Bullets"/>
            </w:pPr>
            <w:r>
              <w:t xml:space="preserve">The country’s vast land and skyscape, untainted by urban sky glow, provides some of the most exceptional celestial clarity experienced by stargazers past and present. The remote, regional locations of the lodges provide unparalleled access to these night skies in different ways, including dinners under the stars, expert guides interpreting constellations, luxury ‘swag’ sleepouts, nocturnal wildlife watching, art installations. See more </w:t>
            </w:r>
            <w:hyperlink r:id="rId34">
              <w:r>
                <w:rPr>
                  <w:rStyle w:val="Hyperlink"/>
                </w:rPr>
                <w:t>here</w:t>
              </w:r>
            </w:hyperlink>
            <w:r>
              <w:t xml:space="preserve"> </w:t>
            </w:r>
          </w:p>
          <w:p w14:paraId="27B283FD" w14:textId="71DE59A2" w:rsidR="00374044" w:rsidRPr="00E26C82" w:rsidRDefault="00374044" w:rsidP="27DE4CA3">
            <w:pPr>
              <w:pStyle w:val="Bullets"/>
              <w:numPr>
                <w:ilvl w:val="0"/>
                <w:numId w:val="0"/>
              </w:numPr>
              <w:spacing w:after="120"/>
              <w:ind w:left="170"/>
              <w:rPr>
                <w:szCs w:val="20"/>
              </w:rPr>
            </w:pPr>
          </w:p>
          <w:p w14:paraId="5C2F6D17" w14:textId="482CE4E9" w:rsidR="00C6145F" w:rsidRPr="00E26C82" w:rsidRDefault="7DED92CC" w:rsidP="003A41E5">
            <w:pPr>
              <w:pStyle w:val="Bullets"/>
            </w:pPr>
            <w:r>
              <w:t xml:space="preserve"> Australia is vast, the same size as the USA (minus Alaska), around twice the size of continental Europe, and absolutely not a ‘one-trip’ destination. The concept of ‘cluster itineraries’ makes tackling Australia’s enormous diversity of experience and the discovery of relatively unexplored regions highly appealing. Improved direct air access to regional airports has made these itineraries even easier to do. In line with the growing desire to travel slower and more deeply, these itineraries offer a deeper discovery of a region and its diverse landscapes, people, produce and culture. Examples include South Australia’s </w:t>
            </w:r>
            <w:hyperlink r:id="rId35">
              <w:r>
                <w:rPr>
                  <w:rStyle w:val="Hyperlink"/>
                </w:rPr>
                <w:t>The Louise</w:t>
              </w:r>
            </w:hyperlink>
            <w:r>
              <w:t xml:space="preserve">, </w:t>
            </w:r>
            <w:hyperlink r:id="rId36">
              <w:r>
                <w:rPr>
                  <w:rStyle w:val="Hyperlink"/>
                </w:rPr>
                <w:t>Southern Ocean Lodge</w:t>
              </w:r>
            </w:hyperlink>
            <w:r>
              <w:t xml:space="preserve"> and </w:t>
            </w:r>
            <w:hyperlink r:id="rId37">
              <w:r>
                <w:rPr>
                  <w:rStyle w:val="Hyperlink"/>
                </w:rPr>
                <w:t>Arkaba Conservancy</w:t>
              </w:r>
            </w:hyperlink>
            <w:r>
              <w:t xml:space="preserve">, Tropical North Queensland’s Trifecta </w:t>
            </w:r>
            <w:hyperlink r:id="rId38">
              <w:r>
                <w:rPr>
                  <w:rStyle w:val="Hyperlink"/>
                </w:rPr>
                <w:t>Silky Oaks Lodge</w:t>
              </w:r>
            </w:hyperlink>
            <w:r>
              <w:t xml:space="preserve">, </w:t>
            </w:r>
            <w:hyperlink r:id="rId39">
              <w:r>
                <w:rPr>
                  <w:rStyle w:val="Hyperlink"/>
                </w:rPr>
                <w:t>Lizard Island</w:t>
              </w:r>
            </w:hyperlink>
            <w:r>
              <w:t xml:space="preserve"> and </w:t>
            </w:r>
            <w:hyperlink r:id="rId40">
              <w:r>
                <w:rPr>
                  <w:rStyle w:val="Hyperlink"/>
                </w:rPr>
                <w:t>Mt Mulligan Lodge</w:t>
              </w:r>
            </w:hyperlink>
            <w:r>
              <w:t xml:space="preserve"> and the great North West’s </w:t>
            </w:r>
            <w:hyperlink r:id="rId41">
              <w:r>
                <w:rPr>
                  <w:rStyle w:val="Hyperlink"/>
                </w:rPr>
                <w:t>Bullo River Station</w:t>
              </w:r>
            </w:hyperlink>
            <w:r>
              <w:t xml:space="preserve">, </w:t>
            </w:r>
            <w:hyperlink r:id="rId42">
              <w:r>
                <w:rPr>
                  <w:rStyle w:val="Hyperlink"/>
                </w:rPr>
                <w:t>El Questro Homestead</w:t>
              </w:r>
            </w:hyperlink>
            <w:r>
              <w:t xml:space="preserve">, </w:t>
            </w:r>
            <w:hyperlink r:id="rId43">
              <w:r>
                <w:rPr>
                  <w:rStyle w:val="Hyperlink"/>
                </w:rPr>
                <w:t>Bamurru Plains</w:t>
              </w:r>
            </w:hyperlink>
            <w:r>
              <w:t xml:space="preserve"> and </w:t>
            </w:r>
            <w:hyperlink r:id="rId44">
              <w:r>
                <w:rPr>
                  <w:rStyle w:val="Hyperlink"/>
                </w:rPr>
                <w:t>True North Adventure Cruises</w:t>
              </w:r>
            </w:hyperlink>
            <w:r>
              <w:t xml:space="preserve">.  </w:t>
            </w:r>
          </w:p>
          <w:p w14:paraId="097A45AF" w14:textId="5A3400F5" w:rsidR="00C6145F" w:rsidRPr="00E26C82" w:rsidRDefault="00C6145F" w:rsidP="003A41E5">
            <w:pPr>
              <w:pStyle w:val="Bullets"/>
            </w:pPr>
            <w:r>
              <w:t xml:space="preserve">New to the Luxury Lodges of Australia website is a wonderful selection of these </w:t>
            </w:r>
            <w:hyperlink r:id="rId45">
              <w:r>
                <w:rPr>
                  <w:rStyle w:val="Hyperlink"/>
                </w:rPr>
                <w:t>cluster itineraries</w:t>
              </w:r>
            </w:hyperlink>
            <w:r>
              <w:t xml:space="preserve">, many along special interest themes or destinations. </w:t>
            </w:r>
          </w:p>
          <w:p w14:paraId="4D28FAA6" w14:textId="77777777" w:rsidR="00C6145F" w:rsidRPr="00E26C82" w:rsidRDefault="00C6145F" w:rsidP="00B4240C">
            <w:pPr>
              <w:pStyle w:val="Bullets"/>
              <w:numPr>
                <w:ilvl w:val="0"/>
                <w:numId w:val="0"/>
              </w:numPr>
              <w:spacing w:after="120"/>
            </w:pPr>
          </w:p>
          <w:p w14:paraId="03955CFF" w14:textId="336CA635" w:rsidR="00C6145F" w:rsidRPr="00E26C82" w:rsidRDefault="002D496B" w:rsidP="0076620C">
            <w:pPr>
              <w:pStyle w:val="Bullets"/>
              <w:rPr>
                <w:szCs w:val="20"/>
              </w:rPr>
            </w:pPr>
            <w:r>
              <w:t xml:space="preserve">More accessible than ever… </w:t>
            </w:r>
            <w:hyperlink r:id="rId46">
              <w:r>
                <w:rPr>
                  <w:rStyle w:val="Hyperlink"/>
                  <w:szCs w:val="20"/>
                </w:rPr>
                <w:t>Bullo River Station</w:t>
              </w:r>
            </w:hyperlink>
            <w:r>
              <w:t>,</w:t>
            </w:r>
            <w:r>
              <w:rPr>
                <w:szCs w:val="20"/>
              </w:rPr>
              <w:t xml:space="preserve"> </w:t>
            </w:r>
            <w:hyperlink r:id="rId47">
              <w:r>
                <w:rPr>
                  <w:rStyle w:val="Hyperlink"/>
                  <w:szCs w:val="20"/>
                </w:rPr>
                <w:t>Bamurru Plains</w:t>
              </w:r>
            </w:hyperlink>
            <w:r>
              <w:rPr>
                <w:szCs w:val="20"/>
              </w:rPr>
              <w:t xml:space="preserve">, </w:t>
            </w:r>
            <w:hyperlink r:id="rId48">
              <w:r>
                <w:rPr>
                  <w:rStyle w:val="Hyperlink"/>
                  <w:szCs w:val="20"/>
                </w:rPr>
                <w:t>El Questro Homestead</w:t>
              </w:r>
            </w:hyperlink>
            <w:r>
              <w:rPr>
                <w:szCs w:val="20"/>
              </w:rPr>
              <w:t xml:space="preserve"> and </w:t>
            </w:r>
            <w:hyperlink r:id="rId49">
              <w:r>
                <w:rPr>
                  <w:rStyle w:val="Hyperlink"/>
                  <w:szCs w:val="20"/>
                </w:rPr>
                <w:t>True North</w:t>
              </w:r>
            </w:hyperlink>
            <w:r>
              <w:rPr>
                <w:szCs w:val="20"/>
              </w:rPr>
              <w:t xml:space="preserve"> in the vast Kimberley and Top End regions. </w:t>
            </w:r>
          </w:p>
          <w:p w14:paraId="22B7B08F" w14:textId="043B118D" w:rsidR="005951EC" w:rsidRPr="005951EC" w:rsidRDefault="27DE4CA3" w:rsidP="005951EC">
            <w:pPr>
              <w:pStyle w:val="Bullets"/>
            </w:pPr>
            <w:r>
              <w:t>Premium airline scheduling has made it easier to seamlessly access this remote part of Australia: Direct Singapore – Darwin with Singapore Airlines and Qantas is a game changer for access to one of the most remote and extraordinary wilderness areas in Australia, if not the world. This access makes for a seamless itinerary across up to four diverse lodges, accessible in a way that has never been seen before.</w:t>
            </w:r>
          </w:p>
        </w:tc>
      </w:tr>
      <w:tr w:rsidR="00C6145F" w14:paraId="4925D282" w14:textId="77777777" w:rsidTr="3C29671B">
        <w:tc>
          <w:tcPr>
            <w:tcW w:w="2995" w:type="dxa"/>
          </w:tcPr>
          <w:p w14:paraId="2E563893" w14:textId="0DD77A7B" w:rsidR="00C6145F" w:rsidRDefault="27DE4CA3" w:rsidP="00105D2A">
            <w:pPr>
              <w:pStyle w:val="Heading3"/>
              <w:framePr w:hSpace="0" w:wrap="auto" w:vAnchor="margin" w:yAlign="inline"/>
              <w:suppressOverlap w:val="0"/>
            </w:pPr>
            <w:r>
              <w:lastRenderedPageBreak/>
              <w:t>Our Halo Effect</w:t>
            </w:r>
          </w:p>
          <w:p w14:paraId="57581FAC" w14:textId="77777777" w:rsidR="00C6145F" w:rsidRDefault="00C6145F" w:rsidP="00105D2A">
            <w:pPr>
              <w:pStyle w:val="Heading3"/>
              <w:framePr w:hSpace="0" w:wrap="auto" w:vAnchor="margin" w:yAlign="inline"/>
              <w:suppressOverlap w:val="0"/>
            </w:pPr>
          </w:p>
          <w:p w14:paraId="7A05A106" w14:textId="77777777" w:rsidR="00C6145F" w:rsidRDefault="00C6145F" w:rsidP="00105D2A">
            <w:pPr>
              <w:pStyle w:val="Heading3"/>
              <w:framePr w:hSpace="0" w:wrap="auto" w:vAnchor="margin" w:yAlign="inline"/>
              <w:suppressOverlap w:val="0"/>
            </w:pPr>
          </w:p>
          <w:p w14:paraId="15DC299C" w14:textId="77777777" w:rsidR="00C6145F" w:rsidRDefault="00C6145F" w:rsidP="00105D2A">
            <w:pPr>
              <w:pStyle w:val="Heading3"/>
              <w:framePr w:hSpace="0" w:wrap="auto" w:vAnchor="margin" w:yAlign="inline"/>
              <w:suppressOverlap w:val="0"/>
            </w:pPr>
          </w:p>
          <w:p w14:paraId="05C5DFD6" w14:textId="77777777" w:rsidR="00C6145F" w:rsidRDefault="00C6145F" w:rsidP="00105D2A">
            <w:pPr>
              <w:pStyle w:val="Heading3"/>
              <w:framePr w:hSpace="0" w:wrap="auto" w:vAnchor="margin" w:yAlign="inline"/>
              <w:suppressOverlap w:val="0"/>
            </w:pPr>
          </w:p>
          <w:p w14:paraId="2064A932" w14:textId="77777777" w:rsidR="00C6145F" w:rsidRDefault="00C6145F" w:rsidP="00105D2A">
            <w:pPr>
              <w:pStyle w:val="Heading3"/>
              <w:framePr w:hSpace="0" w:wrap="auto" w:vAnchor="margin" w:yAlign="inline"/>
              <w:suppressOverlap w:val="0"/>
            </w:pPr>
          </w:p>
          <w:p w14:paraId="4B8B5557" w14:textId="77777777" w:rsidR="00C6145F" w:rsidRDefault="00C6145F" w:rsidP="00105D2A">
            <w:pPr>
              <w:pStyle w:val="Heading3"/>
              <w:framePr w:hSpace="0" w:wrap="auto" w:vAnchor="margin" w:yAlign="inline"/>
              <w:suppressOverlap w:val="0"/>
            </w:pPr>
          </w:p>
          <w:p w14:paraId="638684C9" w14:textId="77777777" w:rsidR="00C6145F" w:rsidRDefault="00C6145F" w:rsidP="00105D2A">
            <w:pPr>
              <w:pStyle w:val="Heading3"/>
              <w:framePr w:hSpace="0" w:wrap="auto" w:vAnchor="margin" w:yAlign="inline"/>
              <w:suppressOverlap w:val="0"/>
            </w:pPr>
          </w:p>
          <w:p w14:paraId="4AEDA29E" w14:textId="77777777" w:rsidR="00C6145F" w:rsidRDefault="00C6145F" w:rsidP="00105D2A">
            <w:pPr>
              <w:pStyle w:val="Heading3"/>
              <w:framePr w:hSpace="0" w:wrap="auto" w:vAnchor="margin" w:yAlign="inline"/>
              <w:suppressOverlap w:val="0"/>
            </w:pPr>
          </w:p>
          <w:p w14:paraId="098CF090" w14:textId="77777777" w:rsidR="00C6145F" w:rsidRDefault="00C6145F" w:rsidP="00105D2A">
            <w:pPr>
              <w:pStyle w:val="Heading3"/>
              <w:framePr w:hSpace="0" w:wrap="auto" w:vAnchor="margin" w:yAlign="inline"/>
              <w:suppressOverlap w:val="0"/>
            </w:pPr>
          </w:p>
          <w:p w14:paraId="29AD59C5" w14:textId="77777777" w:rsidR="00C6145F" w:rsidRDefault="00C6145F" w:rsidP="00105D2A">
            <w:pPr>
              <w:pStyle w:val="Heading3"/>
              <w:framePr w:hSpace="0" w:wrap="auto" w:vAnchor="margin" w:yAlign="inline"/>
              <w:suppressOverlap w:val="0"/>
            </w:pPr>
          </w:p>
          <w:p w14:paraId="5E622BD7" w14:textId="77777777" w:rsidR="00C6145F" w:rsidRDefault="00C6145F" w:rsidP="00105D2A">
            <w:pPr>
              <w:pStyle w:val="Heading3"/>
              <w:framePr w:hSpace="0" w:wrap="auto" w:vAnchor="margin" w:yAlign="inline"/>
              <w:suppressOverlap w:val="0"/>
            </w:pPr>
          </w:p>
          <w:p w14:paraId="56B4F0E5" w14:textId="77777777" w:rsidR="00C6145F" w:rsidRDefault="00C6145F" w:rsidP="00105D2A">
            <w:pPr>
              <w:pStyle w:val="Heading3"/>
              <w:framePr w:hSpace="0" w:wrap="auto" w:vAnchor="margin" w:yAlign="inline"/>
              <w:suppressOverlap w:val="0"/>
            </w:pPr>
          </w:p>
          <w:p w14:paraId="33ADE0C5" w14:textId="77777777" w:rsidR="00C6145F" w:rsidRDefault="00C6145F" w:rsidP="00105D2A">
            <w:pPr>
              <w:pStyle w:val="Heading3"/>
              <w:framePr w:hSpace="0" w:wrap="auto" w:vAnchor="margin" w:yAlign="inline"/>
              <w:suppressOverlap w:val="0"/>
            </w:pPr>
          </w:p>
          <w:p w14:paraId="552F4E13" w14:textId="77777777" w:rsidR="00C6145F" w:rsidRDefault="00C6145F" w:rsidP="00105D2A">
            <w:pPr>
              <w:pStyle w:val="Heading3"/>
              <w:framePr w:hSpace="0" w:wrap="auto" w:vAnchor="margin" w:yAlign="inline"/>
              <w:suppressOverlap w:val="0"/>
            </w:pPr>
          </w:p>
          <w:p w14:paraId="44FD72F4" w14:textId="77777777" w:rsidR="00C6145F" w:rsidRDefault="00C6145F" w:rsidP="00105D2A">
            <w:pPr>
              <w:pStyle w:val="Heading3"/>
              <w:framePr w:hSpace="0" w:wrap="auto" w:vAnchor="margin" w:yAlign="inline"/>
              <w:suppressOverlap w:val="0"/>
            </w:pPr>
          </w:p>
          <w:p w14:paraId="292236E8" w14:textId="77777777" w:rsidR="00C6145F" w:rsidRDefault="00C6145F" w:rsidP="00105D2A">
            <w:pPr>
              <w:pStyle w:val="Heading3"/>
              <w:framePr w:hSpace="0" w:wrap="auto" w:vAnchor="margin" w:yAlign="inline"/>
              <w:suppressOverlap w:val="0"/>
            </w:pPr>
          </w:p>
          <w:p w14:paraId="637E0F17" w14:textId="77777777" w:rsidR="00C6145F" w:rsidRDefault="00C6145F" w:rsidP="00105D2A">
            <w:pPr>
              <w:pStyle w:val="Heading3"/>
              <w:framePr w:hSpace="0" w:wrap="auto" w:vAnchor="margin" w:yAlign="inline"/>
              <w:suppressOverlap w:val="0"/>
            </w:pPr>
          </w:p>
          <w:p w14:paraId="3BD32D25" w14:textId="77777777" w:rsidR="00C6145F" w:rsidRDefault="00C6145F" w:rsidP="00105D2A">
            <w:pPr>
              <w:pStyle w:val="Heading3"/>
              <w:framePr w:hSpace="0" w:wrap="auto" w:vAnchor="margin" w:yAlign="inline"/>
              <w:suppressOverlap w:val="0"/>
            </w:pPr>
          </w:p>
          <w:p w14:paraId="214CD080" w14:textId="77777777" w:rsidR="00C6145F" w:rsidRDefault="00C6145F" w:rsidP="00105D2A">
            <w:pPr>
              <w:pStyle w:val="Heading3"/>
              <w:framePr w:hSpace="0" w:wrap="auto" w:vAnchor="margin" w:yAlign="inline"/>
              <w:suppressOverlap w:val="0"/>
            </w:pPr>
          </w:p>
          <w:p w14:paraId="3F762E2D" w14:textId="77777777" w:rsidR="00C6145F" w:rsidRDefault="00C6145F" w:rsidP="00105D2A">
            <w:pPr>
              <w:pStyle w:val="Heading3"/>
              <w:framePr w:hSpace="0" w:wrap="auto" w:vAnchor="margin" w:yAlign="inline"/>
              <w:suppressOverlap w:val="0"/>
            </w:pPr>
          </w:p>
          <w:p w14:paraId="416B0320" w14:textId="77777777" w:rsidR="00C6145F" w:rsidRDefault="00C6145F" w:rsidP="00105D2A">
            <w:pPr>
              <w:pStyle w:val="Heading3"/>
              <w:framePr w:hSpace="0" w:wrap="auto" w:vAnchor="margin" w:yAlign="inline"/>
              <w:suppressOverlap w:val="0"/>
            </w:pPr>
          </w:p>
          <w:p w14:paraId="28AF8502" w14:textId="77777777" w:rsidR="00C6145F" w:rsidRDefault="00C6145F" w:rsidP="00105D2A">
            <w:pPr>
              <w:pStyle w:val="Heading3"/>
              <w:framePr w:hSpace="0" w:wrap="auto" w:vAnchor="margin" w:yAlign="inline"/>
              <w:suppressOverlap w:val="0"/>
            </w:pPr>
          </w:p>
          <w:p w14:paraId="24B6058A" w14:textId="77777777" w:rsidR="00C6145F" w:rsidRDefault="00C6145F" w:rsidP="00105D2A">
            <w:pPr>
              <w:pStyle w:val="Heading3"/>
              <w:framePr w:hSpace="0" w:wrap="auto" w:vAnchor="margin" w:yAlign="inline"/>
              <w:suppressOverlap w:val="0"/>
            </w:pPr>
          </w:p>
          <w:p w14:paraId="5D0E3C45" w14:textId="77777777" w:rsidR="00C6145F" w:rsidRDefault="00C6145F" w:rsidP="00105D2A">
            <w:pPr>
              <w:pStyle w:val="Heading3"/>
              <w:framePr w:hSpace="0" w:wrap="auto" w:vAnchor="margin" w:yAlign="inline"/>
              <w:suppressOverlap w:val="0"/>
            </w:pPr>
          </w:p>
          <w:p w14:paraId="3C34CAEF" w14:textId="77777777" w:rsidR="00C6145F" w:rsidRDefault="00C6145F" w:rsidP="00105D2A">
            <w:pPr>
              <w:pStyle w:val="Heading3"/>
              <w:framePr w:hSpace="0" w:wrap="auto" w:vAnchor="margin" w:yAlign="inline"/>
              <w:suppressOverlap w:val="0"/>
            </w:pPr>
          </w:p>
          <w:p w14:paraId="28E1303A" w14:textId="77777777" w:rsidR="00C6145F" w:rsidRDefault="00C6145F" w:rsidP="00105D2A">
            <w:pPr>
              <w:pStyle w:val="Heading3"/>
              <w:framePr w:hSpace="0" w:wrap="auto" w:vAnchor="margin" w:yAlign="inline"/>
              <w:suppressOverlap w:val="0"/>
            </w:pPr>
          </w:p>
          <w:p w14:paraId="473B0834" w14:textId="77777777" w:rsidR="002F3EF2" w:rsidRDefault="002F3EF2" w:rsidP="00572690"/>
          <w:p w14:paraId="4734A033" w14:textId="77777777" w:rsidR="00F52A90" w:rsidRDefault="00F52A90" w:rsidP="3C29671B">
            <w:pPr>
              <w:rPr>
                <w:rFonts w:ascii="Calibri" w:eastAsiaTheme="majorEastAsia" w:hAnsi="Calibri" w:cstheme="majorBidi"/>
              </w:rPr>
            </w:pPr>
          </w:p>
          <w:p w14:paraId="1D9E634E" w14:textId="77777777" w:rsidR="00C6145F" w:rsidRPr="001619F5" w:rsidRDefault="00C6145F" w:rsidP="00572690">
            <w:pPr>
              <w:rPr>
                <w:rFonts w:ascii="Calibri" w:eastAsiaTheme="majorEastAsia" w:hAnsi="Calibri" w:cstheme="majorBidi"/>
                <w:szCs w:val="24"/>
              </w:rPr>
            </w:pPr>
            <w:r>
              <w:rPr>
                <w:rFonts w:ascii="Calibri" w:eastAsiaTheme="majorEastAsia" w:hAnsi="Calibri" w:cstheme="majorBidi"/>
                <w:szCs w:val="24"/>
              </w:rPr>
              <w:t xml:space="preserve">Sustainability &amp; positive impact  </w:t>
            </w:r>
          </w:p>
          <w:p w14:paraId="7045DB8D" w14:textId="77777777" w:rsidR="00C6145F" w:rsidRDefault="00C6145F" w:rsidP="00572690"/>
          <w:p w14:paraId="25501E97" w14:textId="77777777" w:rsidR="00C6145F" w:rsidRPr="00572690" w:rsidRDefault="00C6145F" w:rsidP="00FA212C"/>
          <w:p w14:paraId="5A11BEA7" w14:textId="77777777" w:rsidR="00C6145F" w:rsidRDefault="00C6145F" w:rsidP="00105D2A">
            <w:pPr>
              <w:pStyle w:val="Heading3"/>
              <w:framePr w:hSpace="0" w:wrap="auto" w:vAnchor="margin" w:yAlign="inline"/>
              <w:suppressOverlap w:val="0"/>
            </w:pPr>
          </w:p>
          <w:p w14:paraId="03AE13B4" w14:textId="77777777" w:rsidR="00C6145F" w:rsidRDefault="00C6145F" w:rsidP="00572690"/>
          <w:p w14:paraId="7066423B" w14:textId="77777777" w:rsidR="00C6145F" w:rsidRDefault="00C6145F" w:rsidP="00572690"/>
          <w:p w14:paraId="2D69A74F" w14:textId="77777777" w:rsidR="00C6145F" w:rsidRDefault="00C6145F" w:rsidP="00572690"/>
          <w:p w14:paraId="5A765CF9" w14:textId="77777777" w:rsidR="00C6145F" w:rsidRDefault="00C6145F" w:rsidP="00572690"/>
          <w:p w14:paraId="7D58FCE8" w14:textId="77777777" w:rsidR="00C6145F" w:rsidRPr="00572690" w:rsidRDefault="00C6145F" w:rsidP="00FA212C"/>
          <w:p w14:paraId="376B10C1" w14:textId="77777777" w:rsidR="00C6145F" w:rsidRDefault="00C6145F" w:rsidP="00105D2A">
            <w:pPr>
              <w:pStyle w:val="Heading3"/>
              <w:framePr w:hSpace="0" w:wrap="auto" w:vAnchor="margin" w:yAlign="inline"/>
              <w:suppressOverlap w:val="0"/>
            </w:pPr>
          </w:p>
          <w:p w14:paraId="46303E6D" w14:textId="77777777" w:rsidR="002A56CB" w:rsidRPr="002A56CB" w:rsidRDefault="002A56CB" w:rsidP="002A56CB"/>
          <w:p w14:paraId="62DB8412" w14:textId="77777777" w:rsidR="00E94636" w:rsidRDefault="00E94636" w:rsidP="00572690">
            <w:pPr>
              <w:rPr>
                <w:rFonts w:ascii="Calibri" w:eastAsiaTheme="majorEastAsia" w:hAnsi="Calibri" w:cstheme="majorBidi"/>
              </w:rPr>
            </w:pPr>
          </w:p>
          <w:p w14:paraId="60108F3B" w14:textId="23825728" w:rsidR="00C6145F" w:rsidRPr="003D3C64" w:rsidRDefault="3C29671B" w:rsidP="3C29671B">
            <w:pPr>
              <w:rPr>
                <w:rFonts w:ascii="Calibri" w:eastAsiaTheme="majorEastAsia" w:hAnsi="Calibri" w:cstheme="majorBidi"/>
              </w:rPr>
            </w:pPr>
            <w:r>
              <w:rPr>
                <w:rFonts w:ascii="Calibri" w:eastAsiaTheme="majorEastAsia" w:hAnsi="Calibri" w:cstheme="majorBidi"/>
              </w:rPr>
              <w:t xml:space="preserve">A high value proposition </w:t>
            </w:r>
          </w:p>
          <w:p w14:paraId="5FABA043" w14:textId="77777777" w:rsidR="00C6145F" w:rsidRDefault="00C6145F" w:rsidP="00105D2A">
            <w:pPr>
              <w:pStyle w:val="Heading3"/>
              <w:framePr w:hSpace="0" w:wrap="auto" w:vAnchor="margin" w:yAlign="inline"/>
              <w:suppressOverlap w:val="0"/>
            </w:pPr>
          </w:p>
          <w:p w14:paraId="0BC3E2E3" w14:textId="77777777" w:rsidR="00C6145F" w:rsidRDefault="00C6145F" w:rsidP="00105D2A">
            <w:pPr>
              <w:pStyle w:val="Heading3"/>
              <w:framePr w:hSpace="0" w:wrap="auto" w:vAnchor="margin" w:yAlign="inline"/>
              <w:suppressOverlap w:val="0"/>
            </w:pPr>
          </w:p>
          <w:p w14:paraId="61956C42" w14:textId="77777777" w:rsidR="00C6145F" w:rsidRDefault="00C6145F" w:rsidP="00105D2A">
            <w:pPr>
              <w:pStyle w:val="Heading3"/>
              <w:framePr w:hSpace="0" w:wrap="auto" w:vAnchor="margin" w:yAlign="inline"/>
              <w:suppressOverlap w:val="0"/>
            </w:pPr>
          </w:p>
          <w:p w14:paraId="5750C42A" w14:textId="77777777" w:rsidR="00C6145F" w:rsidRDefault="00C6145F" w:rsidP="00105D2A">
            <w:pPr>
              <w:pStyle w:val="Heading3"/>
              <w:framePr w:hSpace="0" w:wrap="auto" w:vAnchor="margin" w:yAlign="inline"/>
              <w:suppressOverlap w:val="0"/>
            </w:pPr>
          </w:p>
          <w:p w14:paraId="6C52B418" w14:textId="23F3C97F" w:rsidR="00DD7C03" w:rsidRPr="002F3EF2" w:rsidRDefault="00DD7C03" w:rsidP="3C29671B"/>
          <w:p w14:paraId="25193D21" w14:textId="35B9F58E" w:rsidR="00C6145F" w:rsidRPr="005C021F" w:rsidRDefault="3C29671B" w:rsidP="00105D2A">
            <w:pPr>
              <w:pStyle w:val="Heading3"/>
              <w:framePr w:hSpace="0" w:wrap="auto" w:vAnchor="margin" w:yAlign="inline"/>
              <w:suppressOverlap w:val="0"/>
            </w:pPr>
            <w:r>
              <w:t xml:space="preserve">Villas within lodges – meeting the rising trend for extended family and friend travel </w:t>
            </w:r>
          </w:p>
          <w:p w14:paraId="26ABC6ED" w14:textId="77777777" w:rsidR="00C6145F" w:rsidRDefault="00C6145F" w:rsidP="00FB5C6C">
            <w:pPr>
              <w:pStyle w:val="Heading4"/>
            </w:pPr>
          </w:p>
          <w:p w14:paraId="0EF0E6A4" w14:textId="77777777" w:rsidR="00C6145F" w:rsidRPr="00C6145F" w:rsidRDefault="00C6145F" w:rsidP="00C6145F"/>
          <w:p w14:paraId="3246A708" w14:textId="77777777" w:rsidR="00C6145F" w:rsidRPr="00C6145F" w:rsidRDefault="00C6145F" w:rsidP="00C6145F"/>
          <w:p w14:paraId="3DD34E76" w14:textId="77777777" w:rsidR="00C6145F" w:rsidRPr="00C6145F" w:rsidRDefault="00C6145F" w:rsidP="00C6145F"/>
          <w:p w14:paraId="3869B465" w14:textId="77777777" w:rsidR="00C6145F" w:rsidRPr="00C6145F" w:rsidRDefault="00C6145F" w:rsidP="00C6145F"/>
          <w:p w14:paraId="3CE68F75" w14:textId="77777777" w:rsidR="00C6145F" w:rsidRPr="00C6145F" w:rsidRDefault="00C6145F" w:rsidP="00C6145F"/>
          <w:p w14:paraId="312C23EF" w14:textId="77777777" w:rsidR="00C6145F" w:rsidRPr="00C6145F" w:rsidRDefault="00C6145F" w:rsidP="00C6145F"/>
          <w:p w14:paraId="03EA844C" w14:textId="77777777" w:rsidR="00C6145F" w:rsidRPr="00C6145F" w:rsidRDefault="00C6145F" w:rsidP="00C6145F"/>
          <w:p w14:paraId="363AFA69" w14:textId="77777777" w:rsidR="00C6145F" w:rsidRPr="00C6145F" w:rsidRDefault="00C6145F" w:rsidP="00C6145F"/>
          <w:p w14:paraId="55D29464" w14:textId="77777777" w:rsidR="00C6145F" w:rsidRPr="00C6145F" w:rsidRDefault="00C6145F" w:rsidP="00C6145F"/>
          <w:p w14:paraId="5FD843E4" w14:textId="77777777" w:rsidR="00C6145F" w:rsidRPr="00C6145F" w:rsidRDefault="00C6145F" w:rsidP="00C6145F"/>
          <w:p w14:paraId="5CD183E5" w14:textId="77777777" w:rsidR="00C6145F" w:rsidRPr="00C6145F" w:rsidRDefault="00C6145F" w:rsidP="00C6145F"/>
          <w:p w14:paraId="4A0B1913" w14:textId="77777777" w:rsidR="00C6145F" w:rsidRPr="00C6145F" w:rsidRDefault="00C6145F" w:rsidP="00C6145F"/>
          <w:p w14:paraId="3E83208F" w14:textId="77777777" w:rsidR="00C6145F" w:rsidRPr="00C6145F" w:rsidRDefault="00C6145F" w:rsidP="00C6145F"/>
          <w:p w14:paraId="50CE4147" w14:textId="77777777" w:rsidR="00C6145F" w:rsidRPr="00C6145F" w:rsidRDefault="00C6145F" w:rsidP="00C6145F"/>
          <w:p w14:paraId="282373C4" w14:textId="77777777" w:rsidR="00C6145F" w:rsidRPr="00C6145F" w:rsidRDefault="00C6145F" w:rsidP="00C6145F"/>
          <w:p w14:paraId="35507474" w14:textId="77777777" w:rsidR="00C6145F" w:rsidRPr="00C6145F" w:rsidRDefault="00C6145F" w:rsidP="00C6145F"/>
          <w:p w14:paraId="5D7F6205" w14:textId="1B66C3F6" w:rsidR="3C29671B" w:rsidRDefault="3C29671B" w:rsidP="3C29671B">
            <w:pPr>
              <w:rPr>
                <w:rFonts w:ascii="Calibri" w:eastAsiaTheme="majorEastAsia" w:hAnsi="Calibri" w:cs="Calibri"/>
              </w:rPr>
            </w:pPr>
          </w:p>
          <w:p w14:paraId="62F87E57" w14:textId="77777777" w:rsidR="00F43993" w:rsidRDefault="00C6145F" w:rsidP="00C6145F">
            <w:pPr>
              <w:rPr>
                <w:rFonts w:ascii="Calibri" w:eastAsiaTheme="majorEastAsia" w:hAnsi="Calibri" w:cs="Calibri"/>
                <w:szCs w:val="24"/>
              </w:rPr>
            </w:pPr>
            <w:r>
              <w:rPr>
                <w:rFonts w:ascii="Calibri" w:eastAsiaTheme="majorEastAsia" w:hAnsi="Calibri" w:cs="Calibri"/>
                <w:szCs w:val="24"/>
              </w:rPr>
              <w:t>Small Group Retreats</w:t>
            </w:r>
          </w:p>
          <w:p w14:paraId="7BA53A8D" w14:textId="77777777" w:rsidR="00F43993" w:rsidRDefault="00F43993" w:rsidP="00C6145F">
            <w:pPr>
              <w:rPr>
                <w:rFonts w:ascii="Calibri" w:eastAsiaTheme="majorEastAsia" w:hAnsi="Calibri" w:cs="Calibri"/>
                <w:szCs w:val="24"/>
              </w:rPr>
            </w:pPr>
          </w:p>
          <w:p w14:paraId="5D15786E" w14:textId="77777777" w:rsidR="00F43993" w:rsidRDefault="00F43993" w:rsidP="00C6145F">
            <w:pPr>
              <w:rPr>
                <w:rFonts w:ascii="Calibri" w:eastAsiaTheme="majorEastAsia" w:hAnsi="Calibri" w:cs="Calibri"/>
                <w:szCs w:val="24"/>
              </w:rPr>
            </w:pPr>
          </w:p>
          <w:p w14:paraId="4A0C5ECE" w14:textId="77777777" w:rsidR="00F43993" w:rsidRDefault="00F43993" w:rsidP="00C6145F">
            <w:pPr>
              <w:rPr>
                <w:rFonts w:ascii="Calibri" w:eastAsiaTheme="majorEastAsia" w:hAnsi="Calibri" w:cs="Calibri"/>
                <w:szCs w:val="24"/>
              </w:rPr>
            </w:pPr>
          </w:p>
          <w:p w14:paraId="2047C19E" w14:textId="77777777" w:rsidR="00F43993" w:rsidRDefault="00F43993" w:rsidP="00C6145F">
            <w:pPr>
              <w:rPr>
                <w:rFonts w:ascii="Calibri" w:eastAsiaTheme="majorEastAsia" w:hAnsi="Calibri" w:cs="Calibri"/>
                <w:szCs w:val="24"/>
              </w:rPr>
            </w:pPr>
          </w:p>
          <w:p w14:paraId="7BDB879D" w14:textId="77777777" w:rsidR="00F43993" w:rsidRPr="00CC76A1" w:rsidRDefault="00F43993" w:rsidP="00F43993">
            <w:pPr>
              <w:rPr>
                <w:sz w:val="10"/>
                <w:szCs w:val="10"/>
              </w:rPr>
            </w:pPr>
            <w:r>
              <w:rPr>
                <w:rFonts w:cstheme="majorBidi"/>
                <w:b/>
                <w:bCs/>
                <w:sz w:val="18"/>
                <w:szCs w:val="18"/>
              </w:rPr>
              <w:t xml:space="preserve">Media contacts: </w:t>
            </w:r>
            <w:r>
              <w:br/>
            </w:r>
          </w:p>
          <w:p w14:paraId="2FEE7B3C" w14:textId="77777777" w:rsidR="00F43993" w:rsidRPr="00AA7DA8" w:rsidRDefault="00F43993" w:rsidP="00F43993">
            <w:pPr>
              <w:spacing w:line="276" w:lineRule="auto"/>
              <w:rPr>
                <w:rFonts w:cstheme="majorHAnsi"/>
                <w:b/>
                <w:bCs/>
                <w:sz w:val="18"/>
                <w:szCs w:val="18"/>
              </w:rPr>
            </w:pPr>
            <w:r>
              <w:rPr>
                <w:rFonts w:cstheme="majorHAnsi"/>
                <w:b/>
                <w:bCs/>
                <w:sz w:val="18"/>
                <w:szCs w:val="18"/>
              </w:rPr>
              <w:t>Penny Rafferty</w:t>
            </w:r>
          </w:p>
          <w:p w14:paraId="6AFA8788" w14:textId="77777777" w:rsidR="00F43993" w:rsidRPr="00AA7DA8" w:rsidRDefault="00F43993" w:rsidP="00F43993">
            <w:pPr>
              <w:spacing w:line="276" w:lineRule="auto"/>
              <w:rPr>
                <w:rFonts w:cstheme="majorHAnsi"/>
                <w:b/>
                <w:bCs/>
                <w:sz w:val="18"/>
                <w:szCs w:val="18"/>
              </w:rPr>
            </w:pPr>
            <w:r>
              <w:rPr>
                <w:rFonts w:cstheme="majorHAnsi"/>
                <w:sz w:val="18"/>
                <w:szCs w:val="18"/>
              </w:rPr>
              <w:t>+61 428 633 408</w:t>
            </w:r>
            <w:r>
              <w:rPr>
                <w:rFonts w:cstheme="majorHAnsi"/>
                <w:sz w:val="18"/>
                <w:szCs w:val="18"/>
              </w:rPr>
              <w:br/>
            </w:r>
            <w:hyperlink r:id="rId50">
              <w:r>
                <w:rPr>
                  <w:rStyle w:val="Hyperlink"/>
                  <w:rFonts w:cstheme="majorHAnsi"/>
                  <w:sz w:val="18"/>
                  <w:szCs w:val="18"/>
                </w:rPr>
                <w:t>penny@luxurylodgesofaustralia.com.au</w:t>
              </w:r>
            </w:hyperlink>
          </w:p>
          <w:p w14:paraId="282E6B56" w14:textId="77777777" w:rsidR="00F43993" w:rsidRPr="00CC76A1" w:rsidRDefault="00F43993" w:rsidP="00F43993">
            <w:pPr>
              <w:spacing w:line="276" w:lineRule="auto"/>
              <w:rPr>
                <w:rFonts w:cstheme="majorHAnsi"/>
                <w:b/>
                <w:bCs/>
                <w:sz w:val="10"/>
                <w:szCs w:val="10"/>
              </w:rPr>
            </w:pPr>
          </w:p>
          <w:p w14:paraId="17D8908C" w14:textId="77777777" w:rsidR="00F43993" w:rsidRPr="00AA7DA8" w:rsidRDefault="00F43993" w:rsidP="00F43993">
            <w:pPr>
              <w:spacing w:line="276" w:lineRule="auto"/>
              <w:rPr>
                <w:rFonts w:cstheme="majorHAnsi"/>
                <w:sz w:val="18"/>
                <w:szCs w:val="18"/>
              </w:rPr>
            </w:pPr>
            <w:r>
              <w:rPr>
                <w:rFonts w:cstheme="majorHAnsi"/>
                <w:b/>
                <w:bCs/>
                <w:sz w:val="18"/>
                <w:szCs w:val="18"/>
              </w:rPr>
              <w:t xml:space="preserve">Sarah Shields </w:t>
            </w:r>
            <w:r>
              <w:rPr>
                <w:rFonts w:cstheme="majorHAnsi"/>
                <w:sz w:val="18"/>
                <w:szCs w:val="18"/>
              </w:rPr>
              <w:br/>
              <w:t>+61 425 318 966</w:t>
            </w:r>
            <w:r>
              <w:rPr>
                <w:rFonts w:cstheme="majorHAnsi"/>
                <w:sz w:val="18"/>
                <w:szCs w:val="18"/>
              </w:rPr>
              <w:br/>
            </w:r>
            <w:hyperlink r:id="rId51">
              <w:r>
                <w:rPr>
                  <w:rStyle w:val="Hyperlink"/>
                  <w:rFonts w:cstheme="majorHAnsi"/>
                  <w:sz w:val="18"/>
                  <w:szCs w:val="18"/>
                </w:rPr>
                <w:t>media@luxurylodgesofaustralia.com.au</w:t>
              </w:r>
            </w:hyperlink>
            <w:r>
              <w:rPr>
                <w:rFonts w:cstheme="majorHAnsi"/>
                <w:sz w:val="18"/>
                <w:szCs w:val="18"/>
              </w:rPr>
              <w:t xml:space="preserve"> </w:t>
            </w:r>
          </w:p>
          <w:p w14:paraId="6A2DF737" w14:textId="77777777" w:rsidR="00F43993" w:rsidRPr="00CC76A1" w:rsidRDefault="00F43993" w:rsidP="00F43993">
            <w:pPr>
              <w:spacing w:line="276" w:lineRule="auto"/>
              <w:rPr>
                <w:rFonts w:eastAsia="Calibri" w:cstheme="majorHAnsi"/>
                <w:b/>
                <w:bCs/>
                <w:sz w:val="10"/>
                <w:szCs w:val="10"/>
              </w:rPr>
            </w:pPr>
          </w:p>
          <w:p w14:paraId="4756A005" w14:textId="42EE572A" w:rsidR="00F43993" w:rsidRPr="002A56CB" w:rsidRDefault="00F43993" w:rsidP="00F43993">
            <w:pPr>
              <w:spacing w:line="276" w:lineRule="auto"/>
            </w:pPr>
            <w:r>
              <w:rPr>
                <w:rFonts w:eastAsia="Calibri" w:cstheme="majorHAnsi"/>
                <w:b/>
                <w:bCs/>
                <w:sz w:val="18"/>
                <w:szCs w:val="18"/>
              </w:rPr>
              <w:t>Julie Earle-Levine</w:t>
            </w:r>
            <w:r>
              <w:rPr>
                <w:rFonts w:cstheme="majorHAnsi"/>
                <w:sz w:val="18"/>
                <w:szCs w:val="18"/>
              </w:rPr>
              <w:br/>
            </w:r>
            <w:r>
              <w:rPr>
                <w:rFonts w:eastAsia="Calibri" w:cstheme="majorHAnsi"/>
                <w:sz w:val="18"/>
                <w:szCs w:val="18"/>
              </w:rPr>
              <w:t>917673 3095 in New York</w:t>
            </w:r>
            <w:r>
              <w:rPr>
                <w:rFonts w:cstheme="majorHAnsi"/>
                <w:sz w:val="18"/>
                <w:szCs w:val="18"/>
              </w:rPr>
              <w:br/>
            </w:r>
            <w:hyperlink r:id="rId52">
              <w:r>
                <w:rPr>
                  <w:rStyle w:val="Hyperlink"/>
                  <w:rFonts w:eastAsia="Calibri" w:cstheme="majorHAnsi"/>
                  <w:sz w:val="18"/>
                  <w:szCs w:val="18"/>
                </w:rPr>
                <w:t>Julie@julieearle.net</w:t>
              </w:r>
            </w:hyperlink>
          </w:p>
          <w:p w14:paraId="12B9E31D" w14:textId="4C92C351" w:rsidR="00C6145F" w:rsidRPr="00C6145F" w:rsidRDefault="00C6145F" w:rsidP="00C6145F"/>
        </w:tc>
        <w:tc>
          <w:tcPr>
            <w:tcW w:w="6360" w:type="dxa"/>
          </w:tcPr>
          <w:p w14:paraId="13AC3BB7" w14:textId="67C3B21E" w:rsidR="00C6145F" w:rsidRDefault="3C29671B" w:rsidP="00572690">
            <w:pPr>
              <w:pStyle w:val="Bullets"/>
            </w:pPr>
            <w:r>
              <w:lastRenderedPageBreak/>
              <w:t xml:space="preserve">All 20 lodges partner extensively, often exclusively, with local producers of food and drinks, designers, artists, creators, specialist guides and wellness experts as well as local tour operators and tradespeople. The operation of one luxury lodge can have a significant and exponential effect on the economy and the community of the region they are located in.  </w:t>
            </w:r>
          </w:p>
          <w:p w14:paraId="517B8C7C" w14:textId="72956EE1" w:rsidR="00C6145F" w:rsidRDefault="3C29671B" w:rsidP="00572690">
            <w:pPr>
              <w:pStyle w:val="Bullets"/>
              <w:numPr>
                <w:ilvl w:val="0"/>
                <w:numId w:val="0"/>
              </w:numPr>
              <w:ind w:left="170"/>
            </w:pPr>
            <w:r>
              <w:t xml:space="preserve">20 Luxury Lodges of Australia collectively offer more than 350 experiences, partnering with more than 4,000 other small, local Australian businesses. From local specialist guides to suppliers, the small scale, often sustainable or regenerative food producers, fishers, cheesemongers, winemakers, distillers and brewers who together bring a fresh innovative taste of the location to the daily changing menus, to local artists and artisans from all disciplines. </w:t>
            </w:r>
          </w:p>
          <w:p w14:paraId="0BC942F2" w14:textId="77777777" w:rsidR="00C6145F" w:rsidRDefault="00C6145F" w:rsidP="00572690">
            <w:pPr>
              <w:pStyle w:val="Bullets"/>
              <w:numPr>
                <w:ilvl w:val="0"/>
                <w:numId w:val="0"/>
              </w:numPr>
              <w:ind w:left="170"/>
            </w:pPr>
            <w:r>
              <w:t xml:space="preserve">This sustained economic support for suppliers acts as further incentive for small businesses to set up in nearby regional locations, enriching the community and offering a genuine sense of place for visiting guests. </w:t>
            </w:r>
          </w:p>
          <w:p w14:paraId="4BE8528F" w14:textId="0378EB0B" w:rsidR="00E94636" w:rsidRDefault="00C6145F" w:rsidP="00E94636">
            <w:pPr>
              <w:pStyle w:val="Bullets"/>
              <w:numPr>
                <w:ilvl w:val="0"/>
                <w:numId w:val="0"/>
              </w:numPr>
              <w:ind w:left="170"/>
            </w:pPr>
            <w:r>
              <w:t>The term ‘halo effect’ describes the rich tapestry of experience created for guests that extends beyond just a stay but shines the light on all the components that are intrinsic contributors to the rich, dynamic character of a lodge.</w:t>
            </w:r>
          </w:p>
          <w:p w14:paraId="2E16AB3C" w14:textId="2FA3F438" w:rsidR="00C6145F" w:rsidRPr="003A41E5" w:rsidRDefault="00C6145F" w:rsidP="00E94636">
            <w:pPr>
              <w:pStyle w:val="Bullets"/>
              <w:numPr>
                <w:ilvl w:val="0"/>
                <w:numId w:val="0"/>
              </w:numPr>
              <w:ind w:left="170"/>
            </w:pPr>
            <w:r>
              <w:t xml:space="preserve">A great and enduring example is the </w:t>
            </w:r>
            <w:hyperlink r:id="rId53">
              <w:r>
                <w:rPr>
                  <w:rStyle w:val="Hyperlink"/>
                </w:rPr>
                <w:t>Lake House</w:t>
              </w:r>
            </w:hyperlink>
            <w:r>
              <w:t xml:space="preserve"> in Victoria’s Daylesford spa country, where the restaurant’s exclusive use of local and sustainably produced ingredients led to a proliferation of small and artisan producers, which in turn has contributed to the region’s growth and appeal as a food-tourism destination. In addition, guests are able to visit Dairy Flat Farm by </w:t>
            </w:r>
            <w:hyperlink r:id="rId54">
              <w:r>
                <w:rPr>
                  <w:rStyle w:val="Hyperlink"/>
                </w:rPr>
                <w:t>Lake House</w:t>
              </w:r>
            </w:hyperlink>
            <w:r>
              <w:t xml:space="preserve">, their own regenerative farm, to taste, see and learn about provenance, flavour, nutrition and the passion for these suppliers for regenerative, sustainable farming. Guests are connecting with and supporting the local community just by staying at the lodge. </w:t>
            </w:r>
            <w:hyperlink r:id="rId55" w:anchor="media-backgrounders">
              <w:r>
                <w:rPr>
                  <w:rStyle w:val="Hyperlink"/>
                </w:rPr>
                <w:t>More</w:t>
              </w:r>
            </w:hyperlink>
          </w:p>
          <w:p w14:paraId="3E900C15" w14:textId="77777777" w:rsidR="00C6145F" w:rsidRDefault="00C6145F" w:rsidP="00996DDD">
            <w:pPr>
              <w:pStyle w:val="Bullets"/>
              <w:numPr>
                <w:ilvl w:val="0"/>
                <w:numId w:val="0"/>
              </w:numPr>
              <w:rPr>
                <w:sz w:val="10"/>
                <w:szCs w:val="10"/>
              </w:rPr>
            </w:pPr>
          </w:p>
          <w:p w14:paraId="657176B3" w14:textId="14CBA3F6" w:rsidR="00C6145F" w:rsidRPr="00E353DF" w:rsidRDefault="3C29671B" w:rsidP="3C29671B">
            <w:pPr>
              <w:pStyle w:val="Bullets"/>
              <w:spacing w:after="120"/>
              <w:rPr>
                <w:rFonts w:cstheme="majorBidi"/>
              </w:rPr>
            </w:pPr>
            <w:r>
              <w:rPr>
                <w:rFonts w:cstheme="majorBidi"/>
              </w:rPr>
              <w:t xml:space="preserve">Core to the ‘why’ of each lodge’s existence is the contribution to and protection of the ecological and cultural sustainability of the environments and communities in which they operate. This symbiotic positive impact is essential to the ongoing appeal of a destination and ultimately to the sustained success of the business. Sustainable operations and regenerative </w:t>
            </w:r>
            <w:r>
              <w:rPr>
                <w:rFonts w:cstheme="majorBidi"/>
              </w:rPr>
              <w:lastRenderedPageBreak/>
              <w:t xml:space="preserve">impact are rising fast as consumer expectations. Travellers are conscious of the impact of their travel on the places they visit, and so </w:t>
            </w:r>
            <w:hyperlink r:id="rId56">
              <w:r>
                <w:rPr>
                  <w:rFonts w:cstheme="majorBidi"/>
                </w:rPr>
                <w:t>‘travel with purpose’</w:t>
              </w:r>
            </w:hyperlink>
            <w:r>
              <w:rPr>
                <w:rFonts w:cstheme="majorBidi"/>
              </w:rPr>
              <w:t xml:space="preserve"> is a principal focus for each lodge. The initiatives in place vary according to the destination, its natural environment, wildlife, community and culture. Citizen science opportunities that are both educational and enriching for guests are increasingly popular as guests seek a more active, positive connection with the environment. Visit the dedicated sustainability page with up-to-date information on each of the lodges </w:t>
            </w:r>
            <w:hyperlink r:id="rId57">
              <w:r>
                <w:rPr>
                  <w:rStyle w:val="Hyperlink"/>
                  <w:rFonts w:cstheme="majorBidi"/>
                </w:rPr>
                <w:t>here</w:t>
              </w:r>
            </w:hyperlink>
            <w:r>
              <w:rPr>
                <w:rFonts w:cstheme="majorBidi"/>
              </w:rPr>
              <w:t xml:space="preserve">.   </w:t>
            </w:r>
          </w:p>
          <w:p w14:paraId="61B9E9A8" w14:textId="54505237" w:rsidR="00C6145F" w:rsidRPr="003A41E5" w:rsidRDefault="3C29671B" w:rsidP="3C29671B">
            <w:pPr>
              <w:pStyle w:val="Bullets"/>
              <w:spacing w:after="120"/>
            </w:pPr>
            <w:r>
              <w:t xml:space="preserve">In today’s global economic climate, the value proposition offered by Australia and the Luxury Lodges is compelling. The inclusive rate structures and seamless offering of experiences of the destination, of excellent, local produce-led dining and wines and natural isolation and exclusivity of access to place will once again appeal to those looking to connect with each other, and with the people and places they’re visiting on holidays. </w:t>
            </w:r>
          </w:p>
          <w:p w14:paraId="15B08F55" w14:textId="033257BC" w:rsidR="3C29671B" w:rsidRDefault="3C29671B" w:rsidP="00F52A90">
            <w:pPr>
              <w:pStyle w:val="Bullets"/>
              <w:spacing w:after="120"/>
            </w:pPr>
            <w:r>
              <w:t>The rise and rise of extended family and friend travel, multi-generational and multi-family gatherings is creating a new dynamic for small luxury properties. Travel has become the keystone for marking connection between people who matter most to each other but may be scattered all over the world, celebrations of time and events, escapes and those all-important zero birthdays.</w:t>
            </w:r>
          </w:p>
          <w:p w14:paraId="25D1E7CA" w14:textId="24ED7E29" w:rsidR="00C6145F" w:rsidRPr="00FB5C6C" w:rsidRDefault="00C6145F" w:rsidP="00FB5C6C">
            <w:pPr>
              <w:pStyle w:val="Bullets"/>
            </w:pPr>
            <w:r>
              <w:t>The ‘</w:t>
            </w:r>
            <w:hyperlink r:id="rId58">
              <w:r>
                <w:rPr>
                  <w:rStyle w:val="Hyperlink"/>
                </w:rPr>
                <w:t>Villa within a Luxury Lodge’</w:t>
              </w:r>
            </w:hyperlink>
            <w:r>
              <w:t xml:space="preserve">, positioned in prime ‘wow’ locations, with all the experiential offerings, hospitality excellence and personalised service and amenities of a luxury lodge is super-appealing for travellers on ‘celebration </w:t>
            </w:r>
            <w:proofErr w:type="gramStart"/>
            <w:r>
              <w:t>escapes’</w:t>
            </w:r>
            <w:proofErr w:type="gramEnd"/>
            <w:r>
              <w:t xml:space="preserve"> and small groups of friends and multi-family, or multi-generation gatherings. Private luxury villas in the collection include: </w:t>
            </w:r>
          </w:p>
          <w:p w14:paraId="171D3C0B" w14:textId="7E74E614" w:rsidR="00C6145F" w:rsidRDefault="00C6145F" w:rsidP="00FB5C6C">
            <w:pPr>
              <w:pStyle w:val="Bullets"/>
              <w:ind w:left="704"/>
            </w:pPr>
            <w:r>
              <w:t xml:space="preserve">Dairy Flat Lodge, </w:t>
            </w:r>
            <w:hyperlink r:id="rId59">
              <w:r>
                <w:rPr>
                  <w:rStyle w:val="Hyperlink"/>
                </w:rPr>
                <w:t>Lake House</w:t>
              </w:r>
            </w:hyperlink>
            <w:r>
              <w:t xml:space="preserve">, Daylesford VIC </w:t>
            </w:r>
          </w:p>
          <w:p w14:paraId="0B7867B5" w14:textId="6E911C82" w:rsidR="00C6145F" w:rsidRDefault="00C6145F" w:rsidP="00996DDD">
            <w:pPr>
              <w:pStyle w:val="Bullets"/>
              <w:ind w:left="704"/>
            </w:pPr>
            <w:r>
              <w:t xml:space="preserve">Baillie Pavilion, </w:t>
            </w:r>
            <w:hyperlink r:id="rId60">
              <w:r>
                <w:rPr>
                  <w:rStyle w:val="Hyperlink"/>
                </w:rPr>
                <w:t>Southern Ocean Lodge</w:t>
              </w:r>
            </w:hyperlink>
            <w:r>
              <w:t xml:space="preserve">, Kangaroo Island SA </w:t>
            </w:r>
          </w:p>
          <w:p w14:paraId="32A3FC3B" w14:textId="3B458D3E" w:rsidR="00C6145F" w:rsidRPr="00BB5647" w:rsidRDefault="00C6145F" w:rsidP="00996DDD">
            <w:pPr>
              <w:pStyle w:val="Bullets"/>
              <w:ind w:left="704"/>
            </w:pPr>
            <w:r>
              <w:t xml:space="preserve">The Residence, </w:t>
            </w:r>
            <w:hyperlink r:id="rId61">
              <w:r>
                <w:rPr>
                  <w:rStyle w:val="Hyperlink"/>
                </w:rPr>
                <w:t>qualia</w:t>
              </w:r>
            </w:hyperlink>
            <w:r>
              <w:t xml:space="preserve">, Great Barrier Reef, QLD </w:t>
            </w:r>
          </w:p>
          <w:p w14:paraId="579524DF" w14:textId="2652765C" w:rsidR="00C6145F" w:rsidRPr="00BB5647" w:rsidRDefault="00C6145F" w:rsidP="00FB5C6C">
            <w:pPr>
              <w:pStyle w:val="Bullets"/>
              <w:ind w:left="704"/>
            </w:pPr>
            <w:r>
              <w:t xml:space="preserve">The House at </w:t>
            </w:r>
            <w:hyperlink r:id="rId62">
              <w:r>
                <w:rPr>
                  <w:rStyle w:val="Hyperlink"/>
                </w:rPr>
                <w:t>Lizard Island</w:t>
              </w:r>
            </w:hyperlink>
            <w:r>
              <w:t>, Great Barrier Reef QLD</w:t>
            </w:r>
          </w:p>
          <w:p w14:paraId="0FB465AB" w14:textId="284CABAE" w:rsidR="00C6145F" w:rsidRPr="00BB5647" w:rsidRDefault="00C6145F" w:rsidP="00FB5C6C">
            <w:pPr>
              <w:pStyle w:val="Bullets"/>
              <w:ind w:left="704"/>
            </w:pPr>
            <w:r>
              <w:t xml:space="preserve">Daintree Pavilion, </w:t>
            </w:r>
            <w:hyperlink r:id="rId63">
              <w:r>
                <w:rPr>
                  <w:rStyle w:val="Hyperlink"/>
                </w:rPr>
                <w:t>Silky Oaks Lodge</w:t>
              </w:r>
            </w:hyperlink>
            <w:r>
              <w:t>, Tropical North QLD</w:t>
            </w:r>
          </w:p>
          <w:p w14:paraId="16ACFEC1" w14:textId="2494F493" w:rsidR="00C6145F" w:rsidRPr="00BB5647" w:rsidRDefault="00C6145F" w:rsidP="00FB5C6C">
            <w:pPr>
              <w:pStyle w:val="Bullets"/>
              <w:ind w:left="704"/>
            </w:pPr>
            <w:r>
              <w:t xml:space="preserve">Dune Pavilion, </w:t>
            </w:r>
            <w:hyperlink r:id="rId64">
              <w:r>
                <w:rPr>
                  <w:rStyle w:val="Hyperlink"/>
                </w:rPr>
                <w:t>Longitude 131°</w:t>
              </w:r>
            </w:hyperlink>
            <w:r>
              <w:t>, Uluru NT</w:t>
            </w:r>
          </w:p>
          <w:p w14:paraId="68006AC5" w14:textId="1F2AC6BA" w:rsidR="00C6145F" w:rsidRPr="00BB5647" w:rsidRDefault="00C6145F" w:rsidP="00FB5C6C">
            <w:pPr>
              <w:pStyle w:val="Bullets"/>
              <w:ind w:left="704"/>
            </w:pPr>
            <w:r>
              <w:t xml:space="preserve">Outback Pavilion, </w:t>
            </w:r>
            <w:hyperlink r:id="rId65">
              <w:r>
                <w:rPr>
                  <w:rStyle w:val="Hyperlink"/>
                </w:rPr>
                <w:t>Mt Mulligan Lodge</w:t>
              </w:r>
            </w:hyperlink>
            <w:r>
              <w:t>, Northern Outback QLD</w:t>
            </w:r>
          </w:p>
          <w:p w14:paraId="730CFFD3" w14:textId="18DF54BC" w:rsidR="00C6145F" w:rsidRPr="00BB5647" w:rsidRDefault="00C6145F" w:rsidP="00FB5C6C">
            <w:pPr>
              <w:pStyle w:val="Bullets"/>
              <w:ind w:left="704"/>
            </w:pPr>
            <w:r>
              <w:t xml:space="preserve">Private Lodge, </w:t>
            </w:r>
            <w:hyperlink r:id="rId66">
              <w:r>
                <w:rPr>
                  <w:rStyle w:val="Hyperlink"/>
                </w:rPr>
                <w:t>Spicers Peak Lodge</w:t>
              </w:r>
            </w:hyperlink>
            <w:r>
              <w:t>, Scenic Rim QLD</w:t>
            </w:r>
          </w:p>
          <w:p w14:paraId="54BF2FF2" w14:textId="25695447" w:rsidR="00C6145F" w:rsidRDefault="00C6145F" w:rsidP="00FB5C6C">
            <w:pPr>
              <w:pStyle w:val="Bullets"/>
              <w:ind w:left="704"/>
            </w:pPr>
            <w:r>
              <w:t xml:space="preserve">Jabiru Suite, </w:t>
            </w:r>
            <w:hyperlink r:id="rId67">
              <w:r>
                <w:rPr>
                  <w:rStyle w:val="Hyperlink"/>
                </w:rPr>
                <w:t>Bamurru Plains</w:t>
              </w:r>
            </w:hyperlink>
            <w:r>
              <w:t>, Top End, NT</w:t>
            </w:r>
          </w:p>
          <w:p w14:paraId="2B8446EE" w14:textId="3F9C39FE" w:rsidR="00C6145F" w:rsidRPr="006D50C0" w:rsidRDefault="006D50C0" w:rsidP="00FB5C6C">
            <w:pPr>
              <w:pStyle w:val="Bullets"/>
              <w:ind w:left="704"/>
            </w:pPr>
            <w:r>
              <w:t xml:space="preserve">The Jewel, </w:t>
            </w:r>
            <w:hyperlink r:id="rId68" w:history="1">
              <w:r>
                <w:rPr>
                  <w:rStyle w:val="Hyperlink"/>
                </w:rPr>
                <w:t>Saffire Freycinet</w:t>
              </w:r>
            </w:hyperlink>
            <w:r>
              <w:t>, TAS – coming December 2026.</w:t>
            </w:r>
          </w:p>
          <w:p w14:paraId="7A982E6A" w14:textId="23ACE5C7" w:rsidR="00C6145F" w:rsidRPr="006D50C0" w:rsidRDefault="00C6145F" w:rsidP="001F2AF0">
            <w:pPr>
              <w:pStyle w:val="Bullets"/>
              <w:numPr>
                <w:ilvl w:val="0"/>
                <w:numId w:val="0"/>
              </w:numPr>
              <w:ind w:left="704"/>
              <w:rPr>
                <w:szCs w:val="20"/>
              </w:rPr>
            </w:pPr>
          </w:p>
          <w:p w14:paraId="004A9AEB" w14:textId="0AB289DB" w:rsidR="00C6145F" w:rsidRDefault="3C29671B" w:rsidP="00996DDD">
            <w:pPr>
              <w:pStyle w:val="Bullets"/>
            </w:pPr>
            <w:r>
              <w:t xml:space="preserve">In addition to the private villas, around half of the lodges have between 4 – 16 guest suites and their layout and operational style are suited to small group bookings or a full property buyout that suit the dynamic of these extended friends and family gatherings, or for highly tailored corporate retreats and meetings. </w:t>
            </w:r>
          </w:p>
        </w:tc>
      </w:tr>
    </w:tbl>
    <w:p w14:paraId="50DA032F" w14:textId="2AED0757" w:rsidR="001478C6" w:rsidRPr="00A37FB6" w:rsidRDefault="001478C6" w:rsidP="00F43993">
      <w:pPr>
        <w:rPr>
          <w:rFonts w:cstheme="majorBidi"/>
          <w:sz w:val="18"/>
          <w:szCs w:val="18"/>
        </w:rPr>
      </w:pPr>
    </w:p>
    <w:sectPr w:rsidR="001478C6" w:rsidRPr="00A37FB6" w:rsidSect="00FA3425">
      <w:headerReference w:type="even" r:id="rId69"/>
      <w:headerReference w:type="default" r:id="rId70"/>
      <w:footerReference w:type="even" r:id="rId71"/>
      <w:footerReference w:type="default" r:id="rId72"/>
      <w:headerReference w:type="first" r:id="rId73"/>
      <w:footerReference w:type="first" r:id="rId74"/>
      <w:type w:val="continuous"/>
      <w:pgSz w:w="11906" w:h="16838"/>
      <w:pgMar w:top="840" w:right="1418" w:bottom="1134" w:left="1418" w:header="794" w:footer="68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984443D" w14:textId="77777777" w:rsidR="00723B70" w:rsidRDefault="00723B70" w:rsidP="00ED1121">
      <w:r>
        <w:separator/>
      </w:r>
    </w:p>
  </w:endnote>
  <w:endnote w:type="continuationSeparator" w:id="0">
    <w:p w14:paraId="2F1F2EF1" w14:textId="77777777" w:rsidR="00723B70" w:rsidRDefault="00723B70" w:rsidP="00ED1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Body CS)">
    <w:altName w:val="Arial"/>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AE94099" w14:textId="12223F97" w:rsidR="009E25F2" w:rsidRDefault="009E25F2" w:rsidP="0022013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14:paraId="60D5F372" w14:textId="77777777" w:rsidR="009E25F2" w:rsidRDefault="009E25F2" w:rsidP="009E25F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E6E70B2" w14:textId="70E0036A" w:rsidR="001A5566" w:rsidRPr="0034298E" w:rsidRDefault="001C7E92" w:rsidP="00EC0D2D">
    <w:pPr>
      <w:pStyle w:val="Footer"/>
      <w:tabs>
        <w:tab w:val="left" w:pos="2552"/>
      </w:tabs>
      <w:ind w:right="-144"/>
      <w:rPr>
        <w:rFonts w:asciiTheme="minorHAnsi" w:hAnsiTheme="minorHAnsi" w:cstheme="minorHAnsi"/>
      </w:rPr>
    </w:pPr>
    <w:r w:rsidRPr="009B5088">
      <w:rPr>
        <w:noProof/>
      </w:rPr>
      <w:drawing>
        <wp:anchor distT="0" distB="0" distL="114300" distR="114300" simplePos="0" relativeHeight="251661312" behindDoc="1" locked="0" layoutInCell="1" allowOverlap="1" wp14:anchorId="1FA9007F" wp14:editId="7598E720">
          <wp:simplePos x="0" y="0"/>
          <wp:positionH relativeFrom="page">
            <wp:posOffset>-302260</wp:posOffset>
          </wp:positionH>
          <wp:positionV relativeFrom="page">
            <wp:posOffset>8288020</wp:posOffset>
          </wp:positionV>
          <wp:extent cx="1638000" cy="2656800"/>
          <wp:effectExtent l="0" t="0" r="635" b="0"/>
          <wp:wrapNone/>
          <wp:docPr id="1980239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23981" name=""/>
                  <pic:cNvPicPr/>
                </pic:nvPicPr>
                <pic:blipFill>
                  <a:blip r:embed="rId1">
                    <a:alphaModFix amt="10000"/>
                    <a:extLst>
                      <a:ext uri="{28A0092B-C50C-407E-A947-70E740481C1C}">
                        <a14:useLocalDpi xmlns:a14="http://schemas.microsoft.com/office/drawing/2010/main" val="0"/>
                      </a:ext>
                    </a:extLst>
                  </a:blip>
                  <a:stretch>
                    <a:fillRect/>
                  </a:stretch>
                </pic:blipFill>
                <pic:spPr>
                  <a:xfrm>
                    <a:off x="0" y="0"/>
                    <a:ext cx="1638000" cy="2656800"/>
                  </a:xfrm>
                  <a:prstGeom prst="rect">
                    <a:avLst/>
                  </a:prstGeom>
                </pic:spPr>
              </pic:pic>
            </a:graphicData>
          </a:graphic>
          <wp14:sizeRelH relativeFrom="margin">
            <wp14:pctWidth>0</wp14:pctWidth>
          </wp14:sizeRelH>
          <wp14:sizeRelV relativeFrom="margin">
            <wp14:pctHeight>0</wp14:pctHeight>
          </wp14:sizeRelV>
        </wp:anchor>
      </w:drawing>
    </w:r>
    <w:r w:rsidR="0034298E">
      <w:rPr>
        <w:rFonts w:asciiTheme="minorHAnsi" w:hAnsiTheme="minorHAnsi" w:cstheme="minorHAnsi"/>
        <w:noProof/>
      </w:rPr>
      <mc:AlternateContent>
        <mc:Choice Requires="wps">
          <w:drawing>
            <wp:anchor distT="0" distB="0" distL="114300" distR="114300" simplePos="0" relativeHeight="251659264" behindDoc="0" locked="0" layoutInCell="1" allowOverlap="1" wp14:anchorId="5DC6D158" wp14:editId="639F5EC1">
              <wp:simplePos x="0" y="0"/>
              <wp:positionH relativeFrom="column">
                <wp:posOffset>-8255</wp:posOffset>
              </wp:positionH>
              <wp:positionV relativeFrom="paragraph">
                <wp:posOffset>-71029</wp:posOffset>
              </wp:positionV>
              <wp:extent cx="5949315" cy="0"/>
              <wp:effectExtent l="0" t="0" r="6985" b="12700"/>
              <wp:wrapNone/>
              <wp:docPr id="164104719" name="Straight Connector 2"/>
              <wp:cNvGraphicFramePr/>
              <a:graphic xmlns:a="http://schemas.openxmlformats.org/drawingml/2006/main">
                <a:graphicData uri="http://schemas.microsoft.com/office/word/2010/wordprocessingShape">
                  <wps:wsp>
                    <wps:cNvCnPr/>
                    <wps:spPr>
                      <a:xfrm>
                        <a:off x="0" y="0"/>
                        <a:ext cx="5949315" cy="0"/>
                      </a:xfrm>
                      <a:prstGeom prst="line">
                        <a:avLst/>
                      </a:prstGeom>
                    </wps:spPr>
                    <wps:style>
                      <a:lnRef idx="1">
                        <a:schemeClr val="accent3"/>
                      </a:lnRef>
                      <a:fillRef idx="0">
                        <a:schemeClr val="accent3"/>
                      </a:fillRef>
                      <a:effectRef idx="0">
                        <a:schemeClr val="accent3"/>
                      </a:effectRef>
                      <a:fontRef idx="minor">
                        <a:schemeClr val="tx1"/>
                      </a:fontRef>
                    </wps:style>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w:pict w14:anchorId="2E4E056C">
            <v:line id="Straight Connector 2"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a5a5a5 [3206]" strokeweight=".5pt" from="-.65pt,-5.6pt" to="467.8pt,-5.6pt" w14:anchorId="6975246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">
              <v:stroke joinstyle="miter"/>
            </v:line>
          </w:pict>
        </mc:Fallback>
      </mc:AlternateContent>
    </w:r>
    <w:r w:rsidR="00706C48" w:rsidRPr="00922A48">
      <w:rPr>
        <w:rFonts w:asciiTheme="minorHAnsi" w:hAnsiTheme="minorHAnsi" w:cstheme="minorHAnsi"/>
      </w:rPr>
      <w:t>MEDIA CONTACT</w:t>
    </w:r>
    <w:r w:rsidR="000E1F9C">
      <w:rPr>
        <w:rFonts w:asciiTheme="minorHAnsi" w:hAnsiTheme="minorHAnsi" w:cstheme="minorHAnsi"/>
      </w:rPr>
      <w:tab/>
    </w:r>
    <w:r w:rsidR="00EC0D2D">
      <w:t xml:space="preserve">PENNY RAFFERTY, EXECUTIVE CHAIR </w:t>
    </w:r>
    <w:r w:rsidR="00706C48">
      <w:t xml:space="preserve">| </w:t>
    </w:r>
    <w:r w:rsidR="00706C48" w:rsidRPr="00706C48">
      <w:t>+61</w:t>
    </w:r>
    <w:r w:rsidR="00121CFA">
      <w:t xml:space="preserve"> </w:t>
    </w:r>
    <w:r w:rsidR="00706C48" w:rsidRPr="00706C48">
      <w:t>42</w:t>
    </w:r>
    <w:r w:rsidR="00461BF9">
      <w:t>8 633 408</w:t>
    </w:r>
    <w:r w:rsidR="00706C48">
      <w:t xml:space="preserve"> | </w:t>
    </w:r>
    <w:hyperlink r:id="rId2" w:history="1">
      <w:r w:rsidR="00461BF9" w:rsidRPr="00461BF9">
        <w:t>penny@luxurylodgesofaustralia.com.au</w:t>
      </w:r>
    </w:hyperlink>
  </w:p>
  <w:sdt>
    <w:sdtPr>
      <w:rPr>
        <w:rStyle w:val="PageNumber"/>
      </w:rPr>
      <w:id w:val="-598566282"/>
      <w:docPartObj>
        <w:docPartGallery w:val="Page Numbers (Bottom of Page)"/>
        <w:docPartUnique/>
      </w:docPartObj>
    </w:sdtPr>
    <w:sdtContent>
      <w:p w14:paraId="1532CC20" w14:textId="19BDB9A4" w:rsidR="009E25F2" w:rsidRDefault="009E25F2" w:rsidP="00662212">
        <w:pPr>
          <w:pStyle w:val="Footer"/>
          <w:framePr w:w="284" w:wrap="none" w:vAnchor="text" w:hAnchor="page" w:x="10694" w:y="4"/>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EAD461E" w14:textId="09E7C0E6" w:rsidR="00706C48" w:rsidRDefault="00706C48" w:rsidP="001D781C">
    <w:pPr>
      <w:pStyle w:val="Footer"/>
      <w:tabs>
        <w:tab w:val="left" w:pos="2552"/>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553377F" w14:textId="2D1339E6" w:rsidR="00BE3CC7" w:rsidRPr="00DE78BB" w:rsidRDefault="00BE3CC7" w:rsidP="00ED1121">
    <w:pPr>
      <w:pStyle w:val="Footer"/>
      <w:rPr>
        <w:b/>
        <w:bCs/>
      </w:rPr>
    </w:pPr>
    <w:r w:rsidRPr="00DE78BB">
      <w:rPr>
        <w:b/>
        <w:bCs/>
      </w:rPr>
      <w:t>MEDIA CONTACTS</w:t>
    </w:r>
  </w:p>
  <w:p w14:paraId="3484C3E1" w14:textId="77777777" w:rsidR="00BE3CC7" w:rsidRDefault="00BE3CC7" w:rsidP="00ED1121">
    <w:pPr>
      <w:pStyle w:val="Footer"/>
    </w:pPr>
    <w:r w:rsidRPr="00706C48">
      <w:t>Sarah Shields</w:t>
    </w:r>
    <w:r>
      <w:t xml:space="preserve"> | </w:t>
    </w:r>
    <w:r w:rsidRPr="00706C48">
      <w:t>+61</w:t>
    </w:r>
    <w:r>
      <w:t xml:space="preserve"> </w:t>
    </w:r>
    <w:r w:rsidRPr="00706C48">
      <w:t>425 318 966</w:t>
    </w:r>
    <w:r>
      <w:t xml:space="preserve"> | </w:t>
    </w:r>
    <w:r w:rsidRPr="00E61B14">
      <w:rPr>
        <w:rStyle w:val="Hyperlink"/>
      </w:rPr>
      <w:t>media@luxurylodgesofaustralia.com.au</w:t>
    </w:r>
  </w:p>
  <w:p w14:paraId="71523A9A" w14:textId="49FFA66F" w:rsidR="00CD73CD" w:rsidRPr="00BE3CC7" w:rsidRDefault="00BE3CC7" w:rsidP="00ED1121">
    <w:pPr>
      <w:pStyle w:val="Footer"/>
    </w:pPr>
    <w:r w:rsidRPr="00706C48">
      <w:t>Julie Earle-Levine</w:t>
    </w:r>
    <w:r>
      <w:t xml:space="preserve"> | </w:t>
    </w:r>
    <w:r w:rsidRPr="00706C48">
      <w:t xml:space="preserve">917673 3095 </w:t>
    </w:r>
    <w:r>
      <w:t>(</w:t>
    </w:r>
    <w:r w:rsidRPr="00706C48">
      <w:t>New York</w:t>
    </w:r>
    <w:r>
      <w:t xml:space="preserve"> City) | </w:t>
    </w:r>
    <w:hyperlink r:id="rId1" w:history="1">
      <w:r w:rsidRPr="00141409">
        <w:rPr>
          <w:rStyle w:val="Hyperlink"/>
        </w:rPr>
        <w:t>julie@julieearle.net</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864F42F" w14:textId="77777777" w:rsidR="00723B70" w:rsidRDefault="00723B70" w:rsidP="00ED1121">
      <w:r>
        <w:separator/>
      </w:r>
    </w:p>
  </w:footnote>
  <w:footnote w:type="continuationSeparator" w:id="0">
    <w:p w14:paraId="07DEB7BB" w14:textId="77777777" w:rsidR="00723B70" w:rsidRDefault="00723B70" w:rsidP="00ED11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6DF1957" w14:textId="77777777" w:rsidR="00662212" w:rsidRDefault="006622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17F9F75" w14:textId="3BBA9FB4" w:rsidR="005900E0" w:rsidRDefault="005900E0" w:rsidP="00830C21">
    <w:pPr>
      <w:snapToGrid w:val="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B0B13C7" w14:textId="77777777" w:rsidR="00662212" w:rsidRDefault="006622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8.25pt;height:114.75pt;visibility:visible;mso-wrap-style:square" o:bullet="t">
        <v:imagedata r:id="rId1" o:title=""/>
      </v:shape>
    </w:pict>
  </w:numPicBullet>
  <w:abstractNum w:abstractNumId="0" w15:restartNumberingAfterBreak="0">
    <w:nsid w:val="00381CD6"/>
    <w:multiLevelType w:val="hybridMultilevel"/>
    <w:tmpl w:val="2E3C14B6"/>
    <w:lvl w:ilvl="0" w:tplc="8C309D2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3F7371"/>
    <w:multiLevelType w:val="multilevel"/>
    <w:tmpl w:val="02CA8126"/>
    <w:styleLink w:val="CurrentList5"/>
    <w:lvl w:ilvl="0">
      <w:start w:val="1"/>
      <w:numFmt w:val="bullet"/>
      <w:lvlText w:val="•"/>
      <w:lvlJc w:val="left"/>
      <w:pPr>
        <w:ind w:left="284" w:hanging="284"/>
      </w:pPr>
      <w:rPr>
        <w:rFonts w:ascii="Century Gothic" w:hAnsi="Century Gothic" w:hint="default"/>
        <w:b w:val="0"/>
        <w:i w:val="0"/>
        <w:sz w:val="1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BFA2536"/>
    <w:multiLevelType w:val="multilevel"/>
    <w:tmpl w:val="E5A46774"/>
    <w:styleLink w:val="CurrentList4"/>
    <w:lvl w:ilvl="0">
      <w:start w:val="1"/>
      <w:numFmt w:val="bullet"/>
      <w:lvlText w:val="o"/>
      <w:lvlJc w:val="left"/>
      <w:pPr>
        <w:ind w:left="284" w:hanging="284"/>
      </w:pPr>
      <w:rPr>
        <w:rFonts w:ascii="Century Gothic" w:hAnsi="Century Gothic" w:hint="default"/>
        <w:b w:val="0"/>
        <w:i w:val="0"/>
        <w:sz w:val="1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CC4197B"/>
    <w:multiLevelType w:val="hybridMultilevel"/>
    <w:tmpl w:val="81F87DEE"/>
    <w:lvl w:ilvl="0" w:tplc="9850D430">
      <w:start w:val="1"/>
      <w:numFmt w:val="bullet"/>
      <w:lvlText w:val="-"/>
      <w:lvlJc w:val="left"/>
      <w:pPr>
        <w:ind w:left="530" w:hanging="360"/>
      </w:pPr>
      <w:rPr>
        <w:rFonts w:ascii="Calibri" w:hAnsi="Calibri" w:hint="default"/>
      </w:rPr>
    </w:lvl>
    <w:lvl w:ilvl="1" w:tplc="DC1CBFB4">
      <w:start w:val="1"/>
      <w:numFmt w:val="bullet"/>
      <w:lvlText w:val="o"/>
      <w:lvlJc w:val="left"/>
      <w:pPr>
        <w:ind w:left="1250" w:hanging="360"/>
      </w:pPr>
      <w:rPr>
        <w:rFonts w:ascii="Courier New" w:hAnsi="Courier New" w:hint="default"/>
      </w:rPr>
    </w:lvl>
    <w:lvl w:ilvl="2" w:tplc="F87C6BD6">
      <w:start w:val="1"/>
      <w:numFmt w:val="bullet"/>
      <w:lvlText w:val=""/>
      <w:lvlJc w:val="left"/>
      <w:pPr>
        <w:ind w:left="1970" w:hanging="360"/>
      </w:pPr>
      <w:rPr>
        <w:rFonts w:ascii="Wingdings" w:hAnsi="Wingdings" w:hint="default"/>
      </w:rPr>
    </w:lvl>
    <w:lvl w:ilvl="3" w:tplc="93B40B7A">
      <w:start w:val="1"/>
      <w:numFmt w:val="bullet"/>
      <w:lvlText w:val=""/>
      <w:lvlJc w:val="left"/>
      <w:pPr>
        <w:ind w:left="2690" w:hanging="360"/>
      </w:pPr>
      <w:rPr>
        <w:rFonts w:ascii="Symbol" w:hAnsi="Symbol" w:hint="default"/>
      </w:rPr>
    </w:lvl>
    <w:lvl w:ilvl="4" w:tplc="A0E6119E">
      <w:start w:val="1"/>
      <w:numFmt w:val="bullet"/>
      <w:lvlText w:val="o"/>
      <w:lvlJc w:val="left"/>
      <w:pPr>
        <w:ind w:left="3410" w:hanging="360"/>
      </w:pPr>
      <w:rPr>
        <w:rFonts w:ascii="Courier New" w:hAnsi="Courier New" w:hint="default"/>
      </w:rPr>
    </w:lvl>
    <w:lvl w:ilvl="5" w:tplc="3DB4A818">
      <w:start w:val="1"/>
      <w:numFmt w:val="bullet"/>
      <w:lvlText w:val=""/>
      <w:lvlJc w:val="left"/>
      <w:pPr>
        <w:ind w:left="4130" w:hanging="360"/>
      </w:pPr>
      <w:rPr>
        <w:rFonts w:ascii="Wingdings" w:hAnsi="Wingdings" w:hint="default"/>
      </w:rPr>
    </w:lvl>
    <w:lvl w:ilvl="6" w:tplc="33E432F2">
      <w:start w:val="1"/>
      <w:numFmt w:val="bullet"/>
      <w:lvlText w:val=""/>
      <w:lvlJc w:val="left"/>
      <w:pPr>
        <w:ind w:left="4850" w:hanging="360"/>
      </w:pPr>
      <w:rPr>
        <w:rFonts w:ascii="Symbol" w:hAnsi="Symbol" w:hint="default"/>
      </w:rPr>
    </w:lvl>
    <w:lvl w:ilvl="7" w:tplc="E886013A">
      <w:start w:val="1"/>
      <w:numFmt w:val="bullet"/>
      <w:lvlText w:val="o"/>
      <w:lvlJc w:val="left"/>
      <w:pPr>
        <w:ind w:left="5570" w:hanging="360"/>
      </w:pPr>
      <w:rPr>
        <w:rFonts w:ascii="Courier New" w:hAnsi="Courier New" w:hint="default"/>
      </w:rPr>
    </w:lvl>
    <w:lvl w:ilvl="8" w:tplc="60F87574">
      <w:start w:val="1"/>
      <w:numFmt w:val="bullet"/>
      <w:lvlText w:val=""/>
      <w:lvlJc w:val="left"/>
      <w:pPr>
        <w:ind w:left="6290" w:hanging="360"/>
      </w:pPr>
      <w:rPr>
        <w:rFonts w:ascii="Wingdings" w:hAnsi="Wingdings" w:hint="default"/>
      </w:rPr>
    </w:lvl>
  </w:abstractNum>
  <w:abstractNum w:abstractNumId="4" w15:restartNumberingAfterBreak="0">
    <w:nsid w:val="157F57D1"/>
    <w:multiLevelType w:val="hybridMultilevel"/>
    <w:tmpl w:val="CD84DDEE"/>
    <w:lvl w:ilvl="0" w:tplc="81C8340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C51BFC"/>
    <w:multiLevelType w:val="multilevel"/>
    <w:tmpl w:val="C304EE02"/>
    <w:styleLink w:val="CurrentList1"/>
    <w:lvl w:ilvl="0">
      <w:start w:val="1"/>
      <w:numFmt w:val="bullet"/>
      <w:lvlText w:val="o"/>
      <w:lvlJc w:val="left"/>
      <w:pPr>
        <w:ind w:left="720" w:hanging="360"/>
      </w:pPr>
      <w:rPr>
        <w:rFonts w:ascii="Century Gothic" w:hAnsi="Century Gothic" w:hint="default"/>
        <w:b w:val="0"/>
        <w:i w:val="0"/>
        <w:sz w:val="1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33451531"/>
    <w:multiLevelType w:val="multilevel"/>
    <w:tmpl w:val="3BBAC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EBBDA2"/>
    <w:multiLevelType w:val="hybridMultilevel"/>
    <w:tmpl w:val="535A3384"/>
    <w:lvl w:ilvl="0" w:tplc="9C62FBC8">
      <w:start w:val="1"/>
      <w:numFmt w:val="bullet"/>
      <w:lvlText w:val="-"/>
      <w:lvlJc w:val="left"/>
      <w:pPr>
        <w:ind w:left="530" w:hanging="360"/>
      </w:pPr>
      <w:rPr>
        <w:rFonts w:ascii="Calibri" w:hAnsi="Calibri" w:hint="default"/>
      </w:rPr>
    </w:lvl>
    <w:lvl w:ilvl="1" w:tplc="B6520BAE">
      <w:start w:val="1"/>
      <w:numFmt w:val="bullet"/>
      <w:lvlText w:val="o"/>
      <w:lvlJc w:val="left"/>
      <w:pPr>
        <w:ind w:left="1250" w:hanging="360"/>
      </w:pPr>
      <w:rPr>
        <w:rFonts w:ascii="Courier New" w:hAnsi="Courier New" w:hint="default"/>
      </w:rPr>
    </w:lvl>
    <w:lvl w:ilvl="2" w:tplc="82A6948E">
      <w:start w:val="1"/>
      <w:numFmt w:val="bullet"/>
      <w:lvlText w:val=""/>
      <w:lvlJc w:val="left"/>
      <w:pPr>
        <w:ind w:left="1970" w:hanging="360"/>
      </w:pPr>
      <w:rPr>
        <w:rFonts w:ascii="Wingdings" w:hAnsi="Wingdings" w:hint="default"/>
      </w:rPr>
    </w:lvl>
    <w:lvl w:ilvl="3" w:tplc="7736EC92">
      <w:start w:val="1"/>
      <w:numFmt w:val="bullet"/>
      <w:lvlText w:val=""/>
      <w:lvlJc w:val="left"/>
      <w:pPr>
        <w:ind w:left="2690" w:hanging="360"/>
      </w:pPr>
      <w:rPr>
        <w:rFonts w:ascii="Symbol" w:hAnsi="Symbol" w:hint="default"/>
      </w:rPr>
    </w:lvl>
    <w:lvl w:ilvl="4" w:tplc="1BD88C52">
      <w:start w:val="1"/>
      <w:numFmt w:val="bullet"/>
      <w:lvlText w:val="o"/>
      <w:lvlJc w:val="left"/>
      <w:pPr>
        <w:ind w:left="3410" w:hanging="360"/>
      </w:pPr>
      <w:rPr>
        <w:rFonts w:ascii="Courier New" w:hAnsi="Courier New" w:hint="default"/>
      </w:rPr>
    </w:lvl>
    <w:lvl w:ilvl="5" w:tplc="92426526">
      <w:start w:val="1"/>
      <w:numFmt w:val="bullet"/>
      <w:lvlText w:val=""/>
      <w:lvlJc w:val="left"/>
      <w:pPr>
        <w:ind w:left="4130" w:hanging="360"/>
      </w:pPr>
      <w:rPr>
        <w:rFonts w:ascii="Wingdings" w:hAnsi="Wingdings" w:hint="default"/>
      </w:rPr>
    </w:lvl>
    <w:lvl w:ilvl="6" w:tplc="D8026490">
      <w:start w:val="1"/>
      <w:numFmt w:val="bullet"/>
      <w:lvlText w:val=""/>
      <w:lvlJc w:val="left"/>
      <w:pPr>
        <w:ind w:left="4850" w:hanging="360"/>
      </w:pPr>
      <w:rPr>
        <w:rFonts w:ascii="Symbol" w:hAnsi="Symbol" w:hint="default"/>
      </w:rPr>
    </w:lvl>
    <w:lvl w:ilvl="7" w:tplc="6AC0CC80">
      <w:start w:val="1"/>
      <w:numFmt w:val="bullet"/>
      <w:lvlText w:val="o"/>
      <w:lvlJc w:val="left"/>
      <w:pPr>
        <w:ind w:left="5570" w:hanging="360"/>
      </w:pPr>
      <w:rPr>
        <w:rFonts w:ascii="Courier New" w:hAnsi="Courier New" w:hint="default"/>
      </w:rPr>
    </w:lvl>
    <w:lvl w:ilvl="8" w:tplc="EB7C9C58">
      <w:start w:val="1"/>
      <w:numFmt w:val="bullet"/>
      <w:lvlText w:val=""/>
      <w:lvlJc w:val="left"/>
      <w:pPr>
        <w:ind w:left="6290" w:hanging="360"/>
      </w:pPr>
      <w:rPr>
        <w:rFonts w:ascii="Wingdings" w:hAnsi="Wingdings" w:hint="default"/>
      </w:rPr>
    </w:lvl>
  </w:abstractNum>
  <w:abstractNum w:abstractNumId="8" w15:restartNumberingAfterBreak="0">
    <w:nsid w:val="3C891ADD"/>
    <w:multiLevelType w:val="multilevel"/>
    <w:tmpl w:val="9A8A4D56"/>
    <w:styleLink w:val="CurrentList3"/>
    <w:lvl w:ilvl="0">
      <w:start w:val="1"/>
      <w:numFmt w:val="bullet"/>
      <w:lvlText w:val="o"/>
      <w:lvlJc w:val="left"/>
      <w:pPr>
        <w:ind w:left="284" w:hanging="284"/>
      </w:pPr>
      <w:rPr>
        <w:rFonts w:ascii="Century Gothic" w:hAnsi="Century Gothic" w:hint="default"/>
        <w:b w:val="0"/>
        <w:i w:val="0"/>
        <w:sz w:val="1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45A34065"/>
    <w:multiLevelType w:val="multilevel"/>
    <w:tmpl w:val="0809001D"/>
    <w:styleLink w:val="CurrentList7"/>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47B64CF0"/>
    <w:multiLevelType w:val="hybridMultilevel"/>
    <w:tmpl w:val="5CC2F778"/>
    <w:lvl w:ilvl="0" w:tplc="3D462F40">
      <w:start w:val="1"/>
      <w:numFmt w:val="bullet"/>
      <w:pStyle w:val="Bullets"/>
      <w:lvlText w:val="•"/>
      <w:lvlJc w:val="left"/>
      <w:pPr>
        <w:ind w:left="170" w:hanging="170"/>
      </w:pPr>
      <w:rPr>
        <w:rFonts w:ascii="Calibri" w:hAnsi="Calibri" w:hint="default"/>
        <w:b w:val="0"/>
        <w:i w:val="0"/>
        <w:color w:val="848A63"/>
        <w:sz w:val="1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3F3EBE"/>
    <w:multiLevelType w:val="hybridMultilevel"/>
    <w:tmpl w:val="25C69FFE"/>
    <w:lvl w:ilvl="0" w:tplc="368CE734">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6C457F"/>
    <w:multiLevelType w:val="multilevel"/>
    <w:tmpl w:val="08BEC2F2"/>
    <w:styleLink w:val="CurrentList8"/>
    <w:lvl w:ilvl="0">
      <w:start w:val="1"/>
      <w:numFmt w:val="bullet"/>
      <w:lvlText w:val="•"/>
      <w:lvlJc w:val="left"/>
      <w:pPr>
        <w:ind w:left="227" w:hanging="227"/>
      </w:pPr>
      <w:rPr>
        <w:rFonts w:ascii="Century Gothic" w:hAnsi="Century Gothic" w:hint="default"/>
        <w:b w:val="0"/>
        <w:i w:val="0"/>
        <w:color w:val="848A63"/>
        <w:sz w:val="1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4B19455B"/>
    <w:multiLevelType w:val="multilevel"/>
    <w:tmpl w:val="0809001D"/>
    <w:styleLink w:val="CurrentList9"/>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59EE5630"/>
    <w:multiLevelType w:val="multilevel"/>
    <w:tmpl w:val="64C41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B004A2A"/>
    <w:multiLevelType w:val="hybridMultilevel"/>
    <w:tmpl w:val="6C00D7AA"/>
    <w:lvl w:ilvl="0" w:tplc="974E2C1A">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821255"/>
    <w:multiLevelType w:val="hybridMultilevel"/>
    <w:tmpl w:val="71CAC2CC"/>
    <w:lvl w:ilvl="0" w:tplc="8B968032">
      <w:start w:val="8"/>
      <w:numFmt w:val="bullet"/>
      <w:lvlText w:val=""/>
      <w:lvlJc w:val="left"/>
      <w:pPr>
        <w:ind w:left="530" w:hanging="360"/>
      </w:pPr>
      <w:rPr>
        <w:rFonts w:ascii="Symbol" w:eastAsiaTheme="minorHAnsi" w:hAnsi="Symbol" w:cstheme="minorBidi" w:hint="default"/>
      </w:rPr>
    </w:lvl>
    <w:lvl w:ilvl="1" w:tplc="0C090003" w:tentative="1">
      <w:start w:val="1"/>
      <w:numFmt w:val="bullet"/>
      <w:lvlText w:val="o"/>
      <w:lvlJc w:val="left"/>
      <w:pPr>
        <w:ind w:left="1250" w:hanging="360"/>
      </w:pPr>
      <w:rPr>
        <w:rFonts w:ascii="Courier New" w:hAnsi="Courier New" w:cs="Courier New" w:hint="default"/>
      </w:rPr>
    </w:lvl>
    <w:lvl w:ilvl="2" w:tplc="0C090005" w:tentative="1">
      <w:start w:val="1"/>
      <w:numFmt w:val="bullet"/>
      <w:lvlText w:val=""/>
      <w:lvlJc w:val="left"/>
      <w:pPr>
        <w:ind w:left="1970" w:hanging="360"/>
      </w:pPr>
      <w:rPr>
        <w:rFonts w:ascii="Wingdings" w:hAnsi="Wingdings" w:hint="default"/>
      </w:rPr>
    </w:lvl>
    <w:lvl w:ilvl="3" w:tplc="0C090001" w:tentative="1">
      <w:start w:val="1"/>
      <w:numFmt w:val="bullet"/>
      <w:lvlText w:val=""/>
      <w:lvlJc w:val="left"/>
      <w:pPr>
        <w:ind w:left="2690" w:hanging="360"/>
      </w:pPr>
      <w:rPr>
        <w:rFonts w:ascii="Symbol" w:hAnsi="Symbol" w:hint="default"/>
      </w:rPr>
    </w:lvl>
    <w:lvl w:ilvl="4" w:tplc="0C090003" w:tentative="1">
      <w:start w:val="1"/>
      <w:numFmt w:val="bullet"/>
      <w:lvlText w:val="o"/>
      <w:lvlJc w:val="left"/>
      <w:pPr>
        <w:ind w:left="3410" w:hanging="360"/>
      </w:pPr>
      <w:rPr>
        <w:rFonts w:ascii="Courier New" w:hAnsi="Courier New" w:cs="Courier New" w:hint="default"/>
      </w:rPr>
    </w:lvl>
    <w:lvl w:ilvl="5" w:tplc="0C090005" w:tentative="1">
      <w:start w:val="1"/>
      <w:numFmt w:val="bullet"/>
      <w:lvlText w:val=""/>
      <w:lvlJc w:val="left"/>
      <w:pPr>
        <w:ind w:left="4130" w:hanging="360"/>
      </w:pPr>
      <w:rPr>
        <w:rFonts w:ascii="Wingdings" w:hAnsi="Wingdings" w:hint="default"/>
      </w:rPr>
    </w:lvl>
    <w:lvl w:ilvl="6" w:tplc="0C090001" w:tentative="1">
      <w:start w:val="1"/>
      <w:numFmt w:val="bullet"/>
      <w:lvlText w:val=""/>
      <w:lvlJc w:val="left"/>
      <w:pPr>
        <w:ind w:left="4850" w:hanging="360"/>
      </w:pPr>
      <w:rPr>
        <w:rFonts w:ascii="Symbol" w:hAnsi="Symbol" w:hint="default"/>
      </w:rPr>
    </w:lvl>
    <w:lvl w:ilvl="7" w:tplc="0C090003" w:tentative="1">
      <w:start w:val="1"/>
      <w:numFmt w:val="bullet"/>
      <w:lvlText w:val="o"/>
      <w:lvlJc w:val="left"/>
      <w:pPr>
        <w:ind w:left="5570" w:hanging="360"/>
      </w:pPr>
      <w:rPr>
        <w:rFonts w:ascii="Courier New" w:hAnsi="Courier New" w:cs="Courier New" w:hint="default"/>
      </w:rPr>
    </w:lvl>
    <w:lvl w:ilvl="8" w:tplc="0C090005" w:tentative="1">
      <w:start w:val="1"/>
      <w:numFmt w:val="bullet"/>
      <w:lvlText w:val=""/>
      <w:lvlJc w:val="left"/>
      <w:pPr>
        <w:ind w:left="6290" w:hanging="360"/>
      </w:pPr>
      <w:rPr>
        <w:rFonts w:ascii="Wingdings" w:hAnsi="Wingdings" w:hint="default"/>
      </w:rPr>
    </w:lvl>
  </w:abstractNum>
  <w:abstractNum w:abstractNumId="17" w15:restartNumberingAfterBreak="0">
    <w:nsid w:val="6CC171DD"/>
    <w:multiLevelType w:val="hybridMultilevel"/>
    <w:tmpl w:val="315AB078"/>
    <w:lvl w:ilvl="0" w:tplc="3E26929E">
      <w:start w:val="1"/>
      <w:numFmt w:val="bullet"/>
      <w:lvlText w:val="-"/>
      <w:lvlJc w:val="left"/>
      <w:pPr>
        <w:ind w:left="497" w:hanging="360"/>
      </w:pPr>
      <w:rPr>
        <w:rFonts w:ascii="Calibri Light" w:eastAsiaTheme="minorHAnsi" w:hAnsi="Calibri Light" w:cs="Calibri Light" w:hint="default"/>
      </w:rPr>
    </w:lvl>
    <w:lvl w:ilvl="1" w:tplc="08090003" w:tentative="1">
      <w:start w:val="1"/>
      <w:numFmt w:val="bullet"/>
      <w:lvlText w:val="o"/>
      <w:lvlJc w:val="left"/>
      <w:pPr>
        <w:ind w:left="1217" w:hanging="360"/>
      </w:pPr>
      <w:rPr>
        <w:rFonts w:ascii="Courier New" w:hAnsi="Courier New" w:cs="Courier New" w:hint="default"/>
      </w:rPr>
    </w:lvl>
    <w:lvl w:ilvl="2" w:tplc="08090005" w:tentative="1">
      <w:start w:val="1"/>
      <w:numFmt w:val="bullet"/>
      <w:lvlText w:val=""/>
      <w:lvlJc w:val="left"/>
      <w:pPr>
        <w:ind w:left="1937" w:hanging="360"/>
      </w:pPr>
      <w:rPr>
        <w:rFonts w:ascii="Wingdings" w:hAnsi="Wingdings" w:hint="default"/>
      </w:rPr>
    </w:lvl>
    <w:lvl w:ilvl="3" w:tplc="08090001" w:tentative="1">
      <w:start w:val="1"/>
      <w:numFmt w:val="bullet"/>
      <w:lvlText w:val=""/>
      <w:lvlJc w:val="left"/>
      <w:pPr>
        <w:ind w:left="2657" w:hanging="360"/>
      </w:pPr>
      <w:rPr>
        <w:rFonts w:ascii="Symbol" w:hAnsi="Symbol" w:hint="default"/>
      </w:rPr>
    </w:lvl>
    <w:lvl w:ilvl="4" w:tplc="08090003" w:tentative="1">
      <w:start w:val="1"/>
      <w:numFmt w:val="bullet"/>
      <w:lvlText w:val="o"/>
      <w:lvlJc w:val="left"/>
      <w:pPr>
        <w:ind w:left="3377" w:hanging="360"/>
      </w:pPr>
      <w:rPr>
        <w:rFonts w:ascii="Courier New" w:hAnsi="Courier New" w:cs="Courier New" w:hint="default"/>
      </w:rPr>
    </w:lvl>
    <w:lvl w:ilvl="5" w:tplc="08090005" w:tentative="1">
      <w:start w:val="1"/>
      <w:numFmt w:val="bullet"/>
      <w:lvlText w:val=""/>
      <w:lvlJc w:val="left"/>
      <w:pPr>
        <w:ind w:left="4097" w:hanging="360"/>
      </w:pPr>
      <w:rPr>
        <w:rFonts w:ascii="Wingdings" w:hAnsi="Wingdings" w:hint="default"/>
      </w:rPr>
    </w:lvl>
    <w:lvl w:ilvl="6" w:tplc="08090001" w:tentative="1">
      <w:start w:val="1"/>
      <w:numFmt w:val="bullet"/>
      <w:lvlText w:val=""/>
      <w:lvlJc w:val="left"/>
      <w:pPr>
        <w:ind w:left="4817" w:hanging="360"/>
      </w:pPr>
      <w:rPr>
        <w:rFonts w:ascii="Symbol" w:hAnsi="Symbol" w:hint="default"/>
      </w:rPr>
    </w:lvl>
    <w:lvl w:ilvl="7" w:tplc="08090003" w:tentative="1">
      <w:start w:val="1"/>
      <w:numFmt w:val="bullet"/>
      <w:lvlText w:val="o"/>
      <w:lvlJc w:val="left"/>
      <w:pPr>
        <w:ind w:left="5537" w:hanging="360"/>
      </w:pPr>
      <w:rPr>
        <w:rFonts w:ascii="Courier New" w:hAnsi="Courier New" w:cs="Courier New" w:hint="default"/>
      </w:rPr>
    </w:lvl>
    <w:lvl w:ilvl="8" w:tplc="08090005" w:tentative="1">
      <w:start w:val="1"/>
      <w:numFmt w:val="bullet"/>
      <w:lvlText w:val=""/>
      <w:lvlJc w:val="left"/>
      <w:pPr>
        <w:ind w:left="6257" w:hanging="360"/>
      </w:pPr>
      <w:rPr>
        <w:rFonts w:ascii="Wingdings" w:hAnsi="Wingdings" w:hint="default"/>
      </w:rPr>
    </w:lvl>
  </w:abstractNum>
  <w:abstractNum w:abstractNumId="18" w15:restartNumberingAfterBreak="0">
    <w:nsid w:val="6D592F40"/>
    <w:multiLevelType w:val="hybridMultilevel"/>
    <w:tmpl w:val="45B45DF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719C32D1"/>
    <w:multiLevelType w:val="multilevel"/>
    <w:tmpl w:val="DF6CCD58"/>
    <w:styleLink w:val="CurrentList6"/>
    <w:lvl w:ilvl="0">
      <w:start w:val="1"/>
      <w:numFmt w:val="bullet"/>
      <w:lvlText w:val="•"/>
      <w:lvlJc w:val="left"/>
      <w:pPr>
        <w:ind w:left="170" w:hanging="170"/>
      </w:pPr>
      <w:rPr>
        <w:rFonts w:ascii="Century Gothic" w:hAnsi="Century Gothic" w:hint="default"/>
        <w:b w:val="0"/>
        <w:i w:val="0"/>
        <w:sz w:val="1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786B6700"/>
    <w:multiLevelType w:val="multilevel"/>
    <w:tmpl w:val="29EE08AA"/>
    <w:styleLink w:val="CurrentList2"/>
    <w:lvl w:ilvl="0">
      <w:start w:val="1"/>
      <w:numFmt w:val="bullet"/>
      <w:lvlText w:val="o"/>
      <w:lvlJc w:val="left"/>
      <w:pPr>
        <w:ind w:left="720" w:hanging="720"/>
      </w:pPr>
      <w:rPr>
        <w:rFonts w:ascii="Century Gothic" w:hAnsi="Century Gothic" w:hint="default"/>
        <w:b w:val="0"/>
        <w:i w:val="0"/>
        <w:sz w:val="1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79EF241F"/>
    <w:multiLevelType w:val="hybridMultilevel"/>
    <w:tmpl w:val="10E69208"/>
    <w:lvl w:ilvl="0" w:tplc="5DCE0C16">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325583">
    <w:abstractNumId w:val="7"/>
  </w:num>
  <w:num w:numId="2" w16cid:durableId="2048138553">
    <w:abstractNumId w:val="3"/>
  </w:num>
  <w:num w:numId="3" w16cid:durableId="1323198765">
    <w:abstractNumId w:val="10"/>
  </w:num>
  <w:num w:numId="4" w16cid:durableId="110056358">
    <w:abstractNumId w:val="5"/>
  </w:num>
  <w:num w:numId="5" w16cid:durableId="957033389">
    <w:abstractNumId w:val="20"/>
  </w:num>
  <w:num w:numId="6" w16cid:durableId="1865822718">
    <w:abstractNumId w:val="8"/>
  </w:num>
  <w:num w:numId="7" w16cid:durableId="1565484762">
    <w:abstractNumId w:val="2"/>
  </w:num>
  <w:num w:numId="8" w16cid:durableId="1096632138">
    <w:abstractNumId w:val="1"/>
  </w:num>
  <w:num w:numId="9" w16cid:durableId="304244425">
    <w:abstractNumId w:val="19"/>
  </w:num>
  <w:num w:numId="10" w16cid:durableId="553466883">
    <w:abstractNumId w:val="9"/>
  </w:num>
  <w:num w:numId="11" w16cid:durableId="1936788633">
    <w:abstractNumId w:val="12"/>
  </w:num>
  <w:num w:numId="12" w16cid:durableId="429744172">
    <w:abstractNumId w:val="13"/>
  </w:num>
  <w:num w:numId="13" w16cid:durableId="557126629">
    <w:abstractNumId w:val="18"/>
  </w:num>
  <w:num w:numId="14" w16cid:durableId="1964651684">
    <w:abstractNumId w:val="17"/>
  </w:num>
  <w:num w:numId="15" w16cid:durableId="1230308978">
    <w:abstractNumId w:val="11"/>
  </w:num>
  <w:num w:numId="16" w16cid:durableId="1136752503">
    <w:abstractNumId w:val="10"/>
  </w:num>
  <w:num w:numId="17" w16cid:durableId="679889200">
    <w:abstractNumId w:val="10"/>
  </w:num>
  <w:num w:numId="18" w16cid:durableId="666909111">
    <w:abstractNumId w:val="10"/>
  </w:num>
  <w:num w:numId="19" w16cid:durableId="2118788561">
    <w:abstractNumId w:val="14"/>
  </w:num>
  <w:num w:numId="20" w16cid:durableId="1363553068">
    <w:abstractNumId w:val="4"/>
  </w:num>
  <w:num w:numId="21" w16cid:durableId="1544559910">
    <w:abstractNumId w:val="10"/>
  </w:num>
  <w:num w:numId="22" w16cid:durableId="529414401">
    <w:abstractNumId w:val="10"/>
  </w:num>
  <w:num w:numId="23" w16cid:durableId="119956221">
    <w:abstractNumId w:val="15"/>
  </w:num>
  <w:num w:numId="24" w16cid:durableId="448862661">
    <w:abstractNumId w:val="10"/>
  </w:num>
  <w:num w:numId="25" w16cid:durableId="1763800045">
    <w:abstractNumId w:val="21"/>
  </w:num>
  <w:num w:numId="26" w16cid:durableId="1576471436">
    <w:abstractNumId w:val="10"/>
  </w:num>
  <w:num w:numId="27" w16cid:durableId="431055513">
    <w:abstractNumId w:val="0"/>
  </w:num>
  <w:num w:numId="28" w16cid:durableId="497769986">
    <w:abstractNumId w:val="10"/>
  </w:num>
  <w:num w:numId="29" w16cid:durableId="1558975944">
    <w:abstractNumId w:val="10"/>
  </w:num>
  <w:num w:numId="30" w16cid:durableId="469438740">
    <w:abstractNumId w:val="10"/>
  </w:num>
  <w:num w:numId="31" w16cid:durableId="1421562528">
    <w:abstractNumId w:val="10"/>
  </w:num>
  <w:num w:numId="32" w16cid:durableId="690377443">
    <w:abstractNumId w:val="10"/>
  </w:num>
  <w:num w:numId="33" w16cid:durableId="1318455344">
    <w:abstractNumId w:val="10"/>
  </w:num>
  <w:num w:numId="34" w16cid:durableId="45297447">
    <w:abstractNumId w:val="10"/>
  </w:num>
  <w:num w:numId="35" w16cid:durableId="1914000864">
    <w:abstractNumId w:val="10"/>
  </w:num>
  <w:num w:numId="36" w16cid:durableId="139225425">
    <w:abstractNumId w:val="10"/>
  </w:num>
  <w:num w:numId="37" w16cid:durableId="526407725">
    <w:abstractNumId w:val="10"/>
  </w:num>
  <w:num w:numId="38" w16cid:durableId="1083992869">
    <w:abstractNumId w:val="10"/>
  </w:num>
  <w:num w:numId="39" w16cid:durableId="2056077522">
    <w:abstractNumId w:val="10"/>
  </w:num>
  <w:num w:numId="40" w16cid:durableId="497695077">
    <w:abstractNumId w:val="10"/>
  </w:num>
  <w:num w:numId="41" w16cid:durableId="2042318918">
    <w:abstractNumId w:val="10"/>
  </w:num>
  <w:num w:numId="42" w16cid:durableId="331301980">
    <w:abstractNumId w:val="16"/>
  </w:num>
  <w:num w:numId="43" w16cid:durableId="986932977">
    <w:abstractNumId w:val="10"/>
  </w:num>
  <w:num w:numId="44" w16cid:durableId="946157304">
    <w:abstractNumId w:val="10"/>
  </w:num>
  <w:num w:numId="45" w16cid:durableId="61218697">
    <w:abstractNumId w:val="6"/>
  </w:num>
  <w:num w:numId="46" w16cid:durableId="357505633">
    <w:abstractNumId w:val="1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activeWritingStyle w:appName="MSWord" w:lang="fr-FR" w:vendorID="64" w:dllVersion="0" w:nlCheck="1" w:checkStyle="0"/>
  <w:activeWritingStyle w:appName="MSWord" w:lang="en-AU" w:vendorID="64" w:dllVersion="0" w:nlCheck="1" w:checkStyle="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862"/>
    <w:rsid w:val="00001339"/>
    <w:rsid w:val="00001B2D"/>
    <w:rsid w:val="00004DD2"/>
    <w:rsid w:val="0001454D"/>
    <w:rsid w:val="00015369"/>
    <w:rsid w:val="00024440"/>
    <w:rsid w:val="00027A48"/>
    <w:rsid w:val="000301A9"/>
    <w:rsid w:val="00035930"/>
    <w:rsid w:val="000363F1"/>
    <w:rsid w:val="0004586D"/>
    <w:rsid w:val="00045FE1"/>
    <w:rsid w:val="000532F9"/>
    <w:rsid w:val="000539FB"/>
    <w:rsid w:val="00055DA9"/>
    <w:rsid w:val="000563C4"/>
    <w:rsid w:val="00061641"/>
    <w:rsid w:val="000658DA"/>
    <w:rsid w:val="000716D7"/>
    <w:rsid w:val="00074DA3"/>
    <w:rsid w:val="00076F8B"/>
    <w:rsid w:val="00080B0B"/>
    <w:rsid w:val="00081A37"/>
    <w:rsid w:val="00082CF1"/>
    <w:rsid w:val="0008598E"/>
    <w:rsid w:val="00096C4C"/>
    <w:rsid w:val="000A0092"/>
    <w:rsid w:val="000A0FE2"/>
    <w:rsid w:val="000A294C"/>
    <w:rsid w:val="000A35AA"/>
    <w:rsid w:val="000A3DDD"/>
    <w:rsid w:val="000B15CA"/>
    <w:rsid w:val="000B46E7"/>
    <w:rsid w:val="000B50FA"/>
    <w:rsid w:val="000B5867"/>
    <w:rsid w:val="000B595A"/>
    <w:rsid w:val="000B6278"/>
    <w:rsid w:val="000B7158"/>
    <w:rsid w:val="000C3DDF"/>
    <w:rsid w:val="000C4EAC"/>
    <w:rsid w:val="000C606A"/>
    <w:rsid w:val="000D3139"/>
    <w:rsid w:val="000D74C9"/>
    <w:rsid w:val="000E1F9C"/>
    <w:rsid w:val="000E7AD6"/>
    <w:rsid w:val="000F117D"/>
    <w:rsid w:val="000F1C3B"/>
    <w:rsid w:val="000F4A89"/>
    <w:rsid w:val="000F5B07"/>
    <w:rsid w:val="000F7BA8"/>
    <w:rsid w:val="00100C27"/>
    <w:rsid w:val="00105D2A"/>
    <w:rsid w:val="00110CB5"/>
    <w:rsid w:val="001218B1"/>
    <w:rsid w:val="00121CFA"/>
    <w:rsid w:val="0012436D"/>
    <w:rsid w:val="0012556E"/>
    <w:rsid w:val="00125B7D"/>
    <w:rsid w:val="00134F20"/>
    <w:rsid w:val="00141409"/>
    <w:rsid w:val="001415A8"/>
    <w:rsid w:val="001478C6"/>
    <w:rsid w:val="00147BED"/>
    <w:rsid w:val="001519C8"/>
    <w:rsid w:val="00152C0F"/>
    <w:rsid w:val="00155048"/>
    <w:rsid w:val="001619F5"/>
    <w:rsid w:val="001649AA"/>
    <w:rsid w:val="00167520"/>
    <w:rsid w:val="0016778D"/>
    <w:rsid w:val="001771DA"/>
    <w:rsid w:val="00177D34"/>
    <w:rsid w:val="00180689"/>
    <w:rsid w:val="0019311F"/>
    <w:rsid w:val="00193842"/>
    <w:rsid w:val="0019498B"/>
    <w:rsid w:val="00194B28"/>
    <w:rsid w:val="00194C63"/>
    <w:rsid w:val="00196F08"/>
    <w:rsid w:val="001A02D5"/>
    <w:rsid w:val="001A0D1C"/>
    <w:rsid w:val="001A32E4"/>
    <w:rsid w:val="001A5566"/>
    <w:rsid w:val="001A7C13"/>
    <w:rsid w:val="001B08A6"/>
    <w:rsid w:val="001C0F5F"/>
    <w:rsid w:val="001C3F1E"/>
    <w:rsid w:val="001C4A57"/>
    <w:rsid w:val="001C7118"/>
    <w:rsid w:val="001C7E92"/>
    <w:rsid w:val="001D32C6"/>
    <w:rsid w:val="001D68A0"/>
    <w:rsid w:val="001D781C"/>
    <w:rsid w:val="001E48DC"/>
    <w:rsid w:val="001E5DFB"/>
    <w:rsid w:val="001F15CA"/>
    <w:rsid w:val="001F237F"/>
    <w:rsid w:val="001F2708"/>
    <w:rsid w:val="001F2AF0"/>
    <w:rsid w:val="001F39FD"/>
    <w:rsid w:val="001F47EA"/>
    <w:rsid w:val="001F785A"/>
    <w:rsid w:val="00204DE6"/>
    <w:rsid w:val="00210E18"/>
    <w:rsid w:val="00216BF2"/>
    <w:rsid w:val="0022305F"/>
    <w:rsid w:val="002260DB"/>
    <w:rsid w:val="002322BA"/>
    <w:rsid w:val="0023616B"/>
    <w:rsid w:val="00236B1C"/>
    <w:rsid w:val="002370A7"/>
    <w:rsid w:val="00237F4F"/>
    <w:rsid w:val="002455FE"/>
    <w:rsid w:val="00250E7C"/>
    <w:rsid w:val="00253F9E"/>
    <w:rsid w:val="00257A2C"/>
    <w:rsid w:val="00265BFA"/>
    <w:rsid w:val="0027096C"/>
    <w:rsid w:val="0027743E"/>
    <w:rsid w:val="00281C15"/>
    <w:rsid w:val="00282C17"/>
    <w:rsid w:val="00283BA6"/>
    <w:rsid w:val="0029430B"/>
    <w:rsid w:val="00294462"/>
    <w:rsid w:val="00295007"/>
    <w:rsid w:val="002A22C4"/>
    <w:rsid w:val="002A56CB"/>
    <w:rsid w:val="002A5F23"/>
    <w:rsid w:val="002B61BA"/>
    <w:rsid w:val="002C0AE6"/>
    <w:rsid w:val="002C3B16"/>
    <w:rsid w:val="002C49C6"/>
    <w:rsid w:val="002C7E7A"/>
    <w:rsid w:val="002C7F09"/>
    <w:rsid w:val="002D15F2"/>
    <w:rsid w:val="002D28F0"/>
    <w:rsid w:val="002D2987"/>
    <w:rsid w:val="002D496B"/>
    <w:rsid w:val="002D5BF6"/>
    <w:rsid w:val="002D70BA"/>
    <w:rsid w:val="002E24CC"/>
    <w:rsid w:val="002E4D72"/>
    <w:rsid w:val="002F2A79"/>
    <w:rsid w:val="002F38F0"/>
    <w:rsid w:val="002F3EF2"/>
    <w:rsid w:val="0030445F"/>
    <w:rsid w:val="00305494"/>
    <w:rsid w:val="00311043"/>
    <w:rsid w:val="00312FC5"/>
    <w:rsid w:val="00320271"/>
    <w:rsid w:val="00320477"/>
    <w:rsid w:val="003230E3"/>
    <w:rsid w:val="003239A2"/>
    <w:rsid w:val="00324769"/>
    <w:rsid w:val="003270C2"/>
    <w:rsid w:val="003278AC"/>
    <w:rsid w:val="0034170D"/>
    <w:rsid w:val="0034298E"/>
    <w:rsid w:val="00344C71"/>
    <w:rsid w:val="0034669B"/>
    <w:rsid w:val="00355730"/>
    <w:rsid w:val="003557E6"/>
    <w:rsid w:val="00362EFA"/>
    <w:rsid w:val="00363EC9"/>
    <w:rsid w:val="00364799"/>
    <w:rsid w:val="003656CC"/>
    <w:rsid w:val="00367B42"/>
    <w:rsid w:val="00374044"/>
    <w:rsid w:val="0037486E"/>
    <w:rsid w:val="00375212"/>
    <w:rsid w:val="0037613F"/>
    <w:rsid w:val="00380A26"/>
    <w:rsid w:val="00383CAC"/>
    <w:rsid w:val="00392B2E"/>
    <w:rsid w:val="00395C3D"/>
    <w:rsid w:val="00397228"/>
    <w:rsid w:val="00397FDD"/>
    <w:rsid w:val="003A41E5"/>
    <w:rsid w:val="003A5DB8"/>
    <w:rsid w:val="003B4A3F"/>
    <w:rsid w:val="003C581E"/>
    <w:rsid w:val="003C6C46"/>
    <w:rsid w:val="003D131B"/>
    <w:rsid w:val="003D3C64"/>
    <w:rsid w:val="003D64DB"/>
    <w:rsid w:val="003D7877"/>
    <w:rsid w:val="003E13CF"/>
    <w:rsid w:val="003E3D8C"/>
    <w:rsid w:val="003E6F2C"/>
    <w:rsid w:val="003F0E02"/>
    <w:rsid w:val="003F31E8"/>
    <w:rsid w:val="003F558D"/>
    <w:rsid w:val="0040183E"/>
    <w:rsid w:val="0040212E"/>
    <w:rsid w:val="004101F0"/>
    <w:rsid w:val="00412CA5"/>
    <w:rsid w:val="0041305F"/>
    <w:rsid w:val="00413445"/>
    <w:rsid w:val="00414247"/>
    <w:rsid w:val="0041779A"/>
    <w:rsid w:val="00422467"/>
    <w:rsid w:val="004234D2"/>
    <w:rsid w:val="00425F4C"/>
    <w:rsid w:val="00427EAD"/>
    <w:rsid w:val="00432594"/>
    <w:rsid w:val="00434B77"/>
    <w:rsid w:val="00434FA5"/>
    <w:rsid w:val="00436BFB"/>
    <w:rsid w:val="00442892"/>
    <w:rsid w:val="004432D5"/>
    <w:rsid w:val="00444E6A"/>
    <w:rsid w:val="004451F4"/>
    <w:rsid w:val="00446D9A"/>
    <w:rsid w:val="0044788C"/>
    <w:rsid w:val="00450098"/>
    <w:rsid w:val="00450493"/>
    <w:rsid w:val="0045338F"/>
    <w:rsid w:val="0045473B"/>
    <w:rsid w:val="00461BF9"/>
    <w:rsid w:val="00462E5E"/>
    <w:rsid w:val="004644A3"/>
    <w:rsid w:val="0046532C"/>
    <w:rsid w:val="00471929"/>
    <w:rsid w:val="00473889"/>
    <w:rsid w:val="004770F4"/>
    <w:rsid w:val="0049260D"/>
    <w:rsid w:val="00496F48"/>
    <w:rsid w:val="004A0A5C"/>
    <w:rsid w:val="004A1A12"/>
    <w:rsid w:val="004A29B2"/>
    <w:rsid w:val="004A792F"/>
    <w:rsid w:val="004C0835"/>
    <w:rsid w:val="004C4412"/>
    <w:rsid w:val="004C4935"/>
    <w:rsid w:val="004C5895"/>
    <w:rsid w:val="004D282D"/>
    <w:rsid w:val="004D4ACD"/>
    <w:rsid w:val="004D4C32"/>
    <w:rsid w:val="004D63AF"/>
    <w:rsid w:val="004D75FC"/>
    <w:rsid w:val="004E1362"/>
    <w:rsid w:val="004E2F5F"/>
    <w:rsid w:val="004E350C"/>
    <w:rsid w:val="004E3B3F"/>
    <w:rsid w:val="004F13D8"/>
    <w:rsid w:val="004F6073"/>
    <w:rsid w:val="004F71CB"/>
    <w:rsid w:val="00500AA6"/>
    <w:rsid w:val="005024DC"/>
    <w:rsid w:val="00503253"/>
    <w:rsid w:val="00504264"/>
    <w:rsid w:val="005121CE"/>
    <w:rsid w:val="0051393F"/>
    <w:rsid w:val="00515AF4"/>
    <w:rsid w:val="00515C8B"/>
    <w:rsid w:val="00527264"/>
    <w:rsid w:val="00532624"/>
    <w:rsid w:val="005406B0"/>
    <w:rsid w:val="0054137E"/>
    <w:rsid w:val="00542FD4"/>
    <w:rsid w:val="0055091C"/>
    <w:rsid w:val="005522C4"/>
    <w:rsid w:val="00552484"/>
    <w:rsid w:val="0055386A"/>
    <w:rsid w:val="00555767"/>
    <w:rsid w:val="005616BD"/>
    <w:rsid w:val="0056240E"/>
    <w:rsid w:val="00563C12"/>
    <w:rsid w:val="00567C2C"/>
    <w:rsid w:val="005707A7"/>
    <w:rsid w:val="0057080E"/>
    <w:rsid w:val="00572690"/>
    <w:rsid w:val="005732DE"/>
    <w:rsid w:val="00577AC5"/>
    <w:rsid w:val="00580304"/>
    <w:rsid w:val="005814BB"/>
    <w:rsid w:val="00584FDD"/>
    <w:rsid w:val="005900E0"/>
    <w:rsid w:val="00590AE6"/>
    <w:rsid w:val="00591CF2"/>
    <w:rsid w:val="00592862"/>
    <w:rsid w:val="005946D2"/>
    <w:rsid w:val="005951EC"/>
    <w:rsid w:val="005952BF"/>
    <w:rsid w:val="005A382B"/>
    <w:rsid w:val="005A695D"/>
    <w:rsid w:val="005B19E9"/>
    <w:rsid w:val="005B56D3"/>
    <w:rsid w:val="005C021F"/>
    <w:rsid w:val="005C3BA7"/>
    <w:rsid w:val="005C58ED"/>
    <w:rsid w:val="005C6817"/>
    <w:rsid w:val="005C73FF"/>
    <w:rsid w:val="005D3C1C"/>
    <w:rsid w:val="005E7AA9"/>
    <w:rsid w:val="005F217F"/>
    <w:rsid w:val="005F220A"/>
    <w:rsid w:val="005F2466"/>
    <w:rsid w:val="005F540B"/>
    <w:rsid w:val="005F6EF3"/>
    <w:rsid w:val="00610757"/>
    <w:rsid w:val="00617C93"/>
    <w:rsid w:val="00617F46"/>
    <w:rsid w:val="006206EE"/>
    <w:rsid w:val="00621FF2"/>
    <w:rsid w:val="00623099"/>
    <w:rsid w:val="00623A39"/>
    <w:rsid w:val="00625D84"/>
    <w:rsid w:val="006269F8"/>
    <w:rsid w:val="00627665"/>
    <w:rsid w:val="00627E79"/>
    <w:rsid w:val="00630315"/>
    <w:rsid w:val="006314BC"/>
    <w:rsid w:val="006339D9"/>
    <w:rsid w:val="006409B8"/>
    <w:rsid w:val="00641BA5"/>
    <w:rsid w:val="00645944"/>
    <w:rsid w:val="006459F4"/>
    <w:rsid w:val="00646874"/>
    <w:rsid w:val="00646F1E"/>
    <w:rsid w:val="00651902"/>
    <w:rsid w:val="00654F95"/>
    <w:rsid w:val="00662212"/>
    <w:rsid w:val="006633A7"/>
    <w:rsid w:val="006635E6"/>
    <w:rsid w:val="00666361"/>
    <w:rsid w:val="00670BB0"/>
    <w:rsid w:val="00671813"/>
    <w:rsid w:val="006730A1"/>
    <w:rsid w:val="00674D3F"/>
    <w:rsid w:val="00675EAE"/>
    <w:rsid w:val="006808DF"/>
    <w:rsid w:val="00682EA9"/>
    <w:rsid w:val="00685901"/>
    <w:rsid w:val="00687200"/>
    <w:rsid w:val="00690B7A"/>
    <w:rsid w:val="006922DD"/>
    <w:rsid w:val="00695F46"/>
    <w:rsid w:val="006A3A92"/>
    <w:rsid w:val="006A3B67"/>
    <w:rsid w:val="006A484A"/>
    <w:rsid w:val="006A7278"/>
    <w:rsid w:val="006B07BA"/>
    <w:rsid w:val="006B3284"/>
    <w:rsid w:val="006C2DC6"/>
    <w:rsid w:val="006C5665"/>
    <w:rsid w:val="006C6F9C"/>
    <w:rsid w:val="006D11AC"/>
    <w:rsid w:val="006D135C"/>
    <w:rsid w:val="006D4C58"/>
    <w:rsid w:val="006D50C0"/>
    <w:rsid w:val="006D7391"/>
    <w:rsid w:val="006D7739"/>
    <w:rsid w:val="006E081A"/>
    <w:rsid w:val="006E5171"/>
    <w:rsid w:val="006E68F8"/>
    <w:rsid w:val="006F2643"/>
    <w:rsid w:val="006F2DDB"/>
    <w:rsid w:val="006F35DD"/>
    <w:rsid w:val="006F4779"/>
    <w:rsid w:val="006F481C"/>
    <w:rsid w:val="006F7D5D"/>
    <w:rsid w:val="00701156"/>
    <w:rsid w:val="007031B9"/>
    <w:rsid w:val="00704B4E"/>
    <w:rsid w:val="00706C48"/>
    <w:rsid w:val="007101F1"/>
    <w:rsid w:val="007112C0"/>
    <w:rsid w:val="00712AB8"/>
    <w:rsid w:val="00714781"/>
    <w:rsid w:val="007151C1"/>
    <w:rsid w:val="00716714"/>
    <w:rsid w:val="0071755E"/>
    <w:rsid w:val="00720564"/>
    <w:rsid w:val="00720648"/>
    <w:rsid w:val="00723B70"/>
    <w:rsid w:val="0072493F"/>
    <w:rsid w:val="0072578C"/>
    <w:rsid w:val="00725F88"/>
    <w:rsid w:val="00726686"/>
    <w:rsid w:val="007403C8"/>
    <w:rsid w:val="00742986"/>
    <w:rsid w:val="00746722"/>
    <w:rsid w:val="00747974"/>
    <w:rsid w:val="007648B0"/>
    <w:rsid w:val="0076620C"/>
    <w:rsid w:val="00771334"/>
    <w:rsid w:val="007733DF"/>
    <w:rsid w:val="0077417F"/>
    <w:rsid w:val="00774316"/>
    <w:rsid w:val="00774F6D"/>
    <w:rsid w:val="00780EB2"/>
    <w:rsid w:val="00782592"/>
    <w:rsid w:val="00790134"/>
    <w:rsid w:val="0079237C"/>
    <w:rsid w:val="00792554"/>
    <w:rsid w:val="00792EB0"/>
    <w:rsid w:val="00793593"/>
    <w:rsid w:val="0079504C"/>
    <w:rsid w:val="00796BAC"/>
    <w:rsid w:val="007A06CC"/>
    <w:rsid w:val="007A170F"/>
    <w:rsid w:val="007A3613"/>
    <w:rsid w:val="007A5FF9"/>
    <w:rsid w:val="007A6EBE"/>
    <w:rsid w:val="007B5539"/>
    <w:rsid w:val="007B55F7"/>
    <w:rsid w:val="007C1794"/>
    <w:rsid w:val="007D20FB"/>
    <w:rsid w:val="007D2BE2"/>
    <w:rsid w:val="007D3727"/>
    <w:rsid w:val="007E0623"/>
    <w:rsid w:val="007E1416"/>
    <w:rsid w:val="007E15AA"/>
    <w:rsid w:val="007E1691"/>
    <w:rsid w:val="007E29C6"/>
    <w:rsid w:val="007E2C53"/>
    <w:rsid w:val="007E36B5"/>
    <w:rsid w:val="007F0DA9"/>
    <w:rsid w:val="007F3993"/>
    <w:rsid w:val="007F3D67"/>
    <w:rsid w:val="007F73EF"/>
    <w:rsid w:val="007F7A33"/>
    <w:rsid w:val="00805CB2"/>
    <w:rsid w:val="0081172E"/>
    <w:rsid w:val="00814F61"/>
    <w:rsid w:val="00815355"/>
    <w:rsid w:val="00820037"/>
    <w:rsid w:val="008210FD"/>
    <w:rsid w:val="0082518D"/>
    <w:rsid w:val="00830663"/>
    <w:rsid w:val="00830C21"/>
    <w:rsid w:val="008315BE"/>
    <w:rsid w:val="00846192"/>
    <w:rsid w:val="008463FC"/>
    <w:rsid w:val="00853D7A"/>
    <w:rsid w:val="00855391"/>
    <w:rsid w:val="00857542"/>
    <w:rsid w:val="0085767F"/>
    <w:rsid w:val="00857F60"/>
    <w:rsid w:val="00863BCC"/>
    <w:rsid w:val="00863D83"/>
    <w:rsid w:val="00865E53"/>
    <w:rsid w:val="008668A8"/>
    <w:rsid w:val="00877795"/>
    <w:rsid w:val="00884FF0"/>
    <w:rsid w:val="008877B3"/>
    <w:rsid w:val="008879EF"/>
    <w:rsid w:val="008902DC"/>
    <w:rsid w:val="00890636"/>
    <w:rsid w:val="0089269C"/>
    <w:rsid w:val="00894E94"/>
    <w:rsid w:val="00895BCD"/>
    <w:rsid w:val="00897A9C"/>
    <w:rsid w:val="008A4799"/>
    <w:rsid w:val="008A4CA6"/>
    <w:rsid w:val="008A4EA7"/>
    <w:rsid w:val="008A5C49"/>
    <w:rsid w:val="008A5E88"/>
    <w:rsid w:val="008B4586"/>
    <w:rsid w:val="008B7282"/>
    <w:rsid w:val="008C36C0"/>
    <w:rsid w:val="008C3D3E"/>
    <w:rsid w:val="008C73A5"/>
    <w:rsid w:val="008D313E"/>
    <w:rsid w:val="008D482D"/>
    <w:rsid w:val="008D5D32"/>
    <w:rsid w:val="008E4689"/>
    <w:rsid w:val="008E6B21"/>
    <w:rsid w:val="008F2167"/>
    <w:rsid w:val="008F390D"/>
    <w:rsid w:val="00907666"/>
    <w:rsid w:val="00911873"/>
    <w:rsid w:val="0091478D"/>
    <w:rsid w:val="00916D2C"/>
    <w:rsid w:val="0091757D"/>
    <w:rsid w:val="00922A48"/>
    <w:rsid w:val="00922B3C"/>
    <w:rsid w:val="00924F8B"/>
    <w:rsid w:val="00927EFA"/>
    <w:rsid w:val="00932B49"/>
    <w:rsid w:val="00935DC5"/>
    <w:rsid w:val="009402DE"/>
    <w:rsid w:val="00943487"/>
    <w:rsid w:val="00943FDB"/>
    <w:rsid w:val="00946C88"/>
    <w:rsid w:val="00947768"/>
    <w:rsid w:val="00952D57"/>
    <w:rsid w:val="00954ACB"/>
    <w:rsid w:val="009579B8"/>
    <w:rsid w:val="00963A1D"/>
    <w:rsid w:val="00965D0E"/>
    <w:rsid w:val="00973E05"/>
    <w:rsid w:val="00977625"/>
    <w:rsid w:val="0098086D"/>
    <w:rsid w:val="00982733"/>
    <w:rsid w:val="009867A2"/>
    <w:rsid w:val="0098761C"/>
    <w:rsid w:val="00991840"/>
    <w:rsid w:val="009930C7"/>
    <w:rsid w:val="00996330"/>
    <w:rsid w:val="00996DDD"/>
    <w:rsid w:val="0099750E"/>
    <w:rsid w:val="00997DE4"/>
    <w:rsid w:val="00997FEE"/>
    <w:rsid w:val="009A02B3"/>
    <w:rsid w:val="009A1A1B"/>
    <w:rsid w:val="009A239E"/>
    <w:rsid w:val="009B1229"/>
    <w:rsid w:val="009B45B7"/>
    <w:rsid w:val="009B7491"/>
    <w:rsid w:val="009C167C"/>
    <w:rsid w:val="009C1ED7"/>
    <w:rsid w:val="009C32F0"/>
    <w:rsid w:val="009C38E8"/>
    <w:rsid w:val="009C4EDA"/>
    <w:rsid w:val="009C7E51"/>
    <w:rsid w:val="009D331D"/>
    <w:rsid w:val="009D50A6"/>
    <w:rsid w:val="009D63CB"/>
    <w:rsid w:val="009D6F61"/>
    <w:rsid w:val="009E25F2"/>
    <w:rsid w:val="009E4FC3"/>
    <w:rsid w:val="009E73FF"/>
    <w:rsid w:val="009F27AB"/>
    <w:rsid w:val="009F285E"/>
    <w:rsid w:val="009F436C"/>
    <w:rsid w:val="009F645B"/>
    <w:rsid w:val="009F7AE4"/>
    <w:rsid w:val="00A018EE"/>
    <w:rsid w:val="00A01AFA"/>
    <w:rsid w:val="00A139CE"/>
    <w:rsid w:val="00A14D08"/>
    <w:rsid w:val="00A16D16"/>
    <w:rsid w:val="00A17A1A"/>
    <w:rsid w:val="00A2535E"/>
    <w:rsid w:val="00A30C24"/>
    <w:rsid w:val="00A37FB6"/>
    <w:rsid w:val="00A452D7"/>
    <w:rsid w:val="00A47714"/>
    <w:rsid w:val="00A47C29"/>
    <w:rsid w:val="00A52670"/>
    <w:rsid w:val="00A52DD2"/>
    <w:rsid w:val="00A53EA6"/>
    <w:rsid w:val="00A54F79"/>
    <w:rsid w:val="00A55958"/>
    <w:rsid w:val="00A568CA"/>
    <w:rsid w:val="00A60BF6"/>
    <w:rsid w:val="00A65F33"/>
    <w:rsid w:val="00A6603A"/>
    <w:rsid w:val="00A677ED"/>
    <w:rsid w:val="00A722B0"/>
    <w:rsid w:val="00A80B20"/>
    <w:rsid w:val="00A82569"/>
    <w:rsid w:val="00A8389D"/>
    <w:rsid w:val="00AA0904"/>
    <w:rsid w:val="00AA2359"/>
    <w:rsid w:val="00AA298F"/>
    <w:rsid w:val="00AA2EFC"/>
    <w:rsid w:val="00AA491F"/>
    <w:rsid w:val="00AA6DCC"/>
    <w:rsid w:val="00AA7DA8"/>
    <w:rsid w:val="00AB237D"/>
    <w:rsid w:val="00AB4B83"/>
    <w:rsid w:val="00AB61D4"/>
    <w:rsid w:val="00AC04C6"/>
    <w:rsid w:val="00AC0AA3"/>
    <w:rsid w:val="00AC2D1F"/>
    <w:rsid w:val="00AD3ECE"/>
    <w:rsid w:val="00AD7F77"/>
    <w:rsid w:val="00AE0201"/>
    <w:rsid w:val="00AE20C9"/>
    <w:rsid w:val="00AF3B71"/>
    <w:rsid w:val="00AF7159"/>
    <w:rsid w:val="00B01E8D"/>
    <w:rsid w:val="00B02488"/>
    <w:rsid w:val="00B07B88"/>
    <w:rsid w:val="00B10A89"/>
    <w:rsid w:val="00B122FB"/>
    <w:rsid w:val="00B135CD"/>
    <w:rsid w:val="00B1659F"/>
    <w:rsid w:val="00B17E28"/>
    <w:rsid w:val="00B20290"/>
    <w:rsid w:val="00B20EFC"/>
    <w:rsid w:val="00B2247C"/>
    <w:rsid w:val="00B24F85"/>
    <w:rsid w:val="00B30C7C"/>
    <w:rsid w:val="00B3768A"/>
    <w:rsid w:val="00B419B4"/>
    <w:rsid w:val="00B42157"/>
    <w:rsid w:val="00B4218A"/>
    <w:rsid w:val="00B4240C"/>
    <w:rsid w:val="00B4470B"/>
    <w:rsid w:val="00B457DD"/>
    <w:rsid w:val="00B475DF"/>
    <w:rsid w:val="00B503CA"/>
    <w:rsid w:val="00B5407D"/>
    <w:rsid w:val="00B57B5B"/>
    <w:rsid w:val="00B60820"/>
    <w:rsid w:val="00B6146D"/>
    <w:rsid w:val="00B62BA3"/>
    <w:rsid w:val="00B6494C"/>
    <w:rsid w:val="00B65404"/>
    <w:rsid w:val="00B66E9B"/>
    <w:rsid w:val="00B70B01"/>
    <w:rsid w:val="00B71E84"/>
    <w:rsid w:val="00B721E0"/>
    <w:rsid w:val="00B87B98"/>
    <w:rsid w:val="00B9012D"/>
    <w:rsid w:val="00B91E46"/>
    <w:rsid w:val="00BA1631"/>
    <w:rsid w:val="00BA7E09"/>
    <w:rsid w:val="00BB17E8"/>
    <w:rsid w:val="00BB69D7"/>
    <w:rsid w:val="00BB7D0B"/>
    <w:rsid w:val="00BC0239"/>
    <w:rsid w:val="00BC5FC8"/>
    <w:rsid w:val="00BC681A"/>
    <w:rsid w:val="00BC696D"/>
    <w:rsid w:val="00BD7035"/>
    <w:rsid w:val="00BE0696"/>
    <w:rsid w:val="00BE3CC7"/>
    <w:rsid w:val="00BF122B"/>
    <w:rsid w:val="00BF2546"/>
    <w:rsid w:val="00BF30BA"/>
    <w:rsid w:val="00BF751D"/>
    <w:rsid w:val="00C0037E"/>
    <w:rsid w:val="00C1062A"/>
    <w:rsid w:val="00C117C4"/>
    <w:rsid w:val="00C121AF"/>
    <w:rsid w:val="00C25235"/>
    <w:rsid w:val="00C2682B"/>
    <w:rsid w:val="00C269C4"/>
    <w:rsid w:val="00C30D81"/>
    <w:rsid w:val="00C30FDA"/>
    <w:rsid w:val="00C31973"/>
    <w:rsid w:val="00C32E73"/>
    <w:rsid w:val="00C357D1"/>
    <w:rsid w:val="00C4024B"/>
    <w:rsid w:val="00C411C4"/>
    <w:rsid w:val="00C50D3D"/>
    <w:rsid w:val="00C51F22"/>
    <w:rsid w:val="00C53CE0"/>
    <w:rsid w:val="00C55F0A"/>
    <w:rsid w:val="00C60ED9"/>
    <w:rsid w:val="00C6145F"/>
    <w:rsid w:val="00C61B7F"/>
    <w:rsid w:val="00C72824"/>
    <w:rsid w:val="00C7345D"/>
    <w:rsid w:val="00C74E3C"/>
    <w:rsid w:val="00C76757"/>
    <w:rsid w:val="00C77201"/>
    <w:rsid w:val="00C8524B"/>
    <w:rsid w:val="00C8693C"/>
    <w:rsid w:val="00C934D9"/>
    <w:rsid w:val="00C95E44"/>
    <w:rsid w:val="00C9727E"/>
    <w:rsid w:val="00CA3D31"/>
    <w:rsid w:val="00CB2B47"/>
    <w:rsid w:val="00CC4228"/>
    <w:rsid w:val="00CC76A1"/>
    <w:rsid w:val="00CD5609"/>
    <w:rsid w:val="00CD73CD"/>
    <w:rsid w:val="00CE3C19"/>
    <w:rsid w:val="00CE4E56"/>
    <w:rsid w:val="00CE6C35"/>
    <w:rsid w:val="00CF3E4D"/>
    <w:rsid w:val="00CF6E63"/>
    <w:rsid w:val="00CF7548"/>
    <w:rsid w:val="00D10A38"/>
    <w:rsid w:val="00D12041"/>
    <w:rsid w:val="00D12E8F"/>
    <w:rsid w:val="00D165DC"/>
    <w:rsid w:val="00D22822"/>
    <w:rsid w:val="00D23FD5"/>
    <w:rsid w:val="00D25151"/>
    <w:rsid w:val="00D26DCF"/>
    <w:rsid w:val="00D2739A"/>
    <w:rsid w:val="00D352B6"/>
    <w:rsid w:val="00D3774C"/>
    <w:rsid w:val="00D37EC8"/>
    <w:rsid w:val="00D42ADF"/>
    <w:rsid w:val="00D43D39"/>
    <w:rsid w:val="00D45A04"/>
    <w:rsid w:val="00D46AA1"/>
    <w:rsid w:val="00D473B6"/>
    <w:rsid w:val="00D55468"/>
    <w:rsid w:val="00D63BAE"/>
    <w:rsid w:val="00D64820"/>
    <w:rsid w:val="00D6515D"/>
    <w:rsid w:val="00D7499E"/>
    <w:rsid w:val="00D8127D"/>
    <w:rsid w:val="00D8445A"/>
    <w:rsid w:val="00D925C3"/>
    <w:rsid w:val="00D941E7"/>
    <w:rsid w:val="00DA0682"/>
    <w:rsid w:val="00DA5BA6"/>
    <w:rsid w:val="00DB1F5C"/>
    <w:rsid w:val="00DB2666"/>
    <w:rsid w:val="00DB5951"/>
    <w:rsid w:val="00DB6C03"/>
    <w:rsid w:val="00DC1DCC"/>
    <w:rsid w:val="00DC4FC5"/>
    <w:rsid w:val="00DC56D8"/>
    <w:rsid w:val="00DC6E0C"/>
    <w:rsid w:val="00DD0882"/>
    <w:rsid w:val="00DD7034"/>
    <w:rsid w:val="00DD7C03"/>
    <w:rsid w:val="00DE2012"/>
    <w:rsid w:val="00DE4601"/>
    <w:rsid w:val="00DE7485"/>
    <w:rsid w:val="00DE78BB"/>
    <w:rsid w:val="00DF2971"/>
    <w:rsid w:val="00DF3BB5"/>
    <w:rsid w:val="00DF4FDC"/>
    <w:rsid w:val="00DF5F82"/>
    <w:rsid w:val="00DF62B1"/>
    <w:rsid w:val="00E032A2"/>
    <w:rsid w:val="00E04DA6"/>
    <w:rsid w:val="00E054E3"/>
    <w:rsid w:val="00E0558E"/>
    <w:rsid w:val="00E13354"/>
    <w:rsid w:val="00E1426E"/>
    <w:rsid w:val="00E20F59"/>
    <w:rsid w:val="00E2282B"/>
    <w:rsid w:val="00E23603"/>
    <w:rsid w:val="00E256ED"/>
    <w:rsid w:val="00E26C82"/>
    <w:rsid w:val="00E30EEE"/>
    <w:rsid w:val="00E34284"/>
    <w:rsid w:val="00E34C70"/>
    <w:rsid w:val="00E353DF"/>
    <w:rsid w:val="00E36FB8"/>
    <w:rsid w:val="00E37D5E"/>
    <w:rsid w:val="00E40879"/>
    <w:rsid w:val="00E45253"/>
    <w:rsid w:val="00E45802"/>
    <w:rsid w:val="00E46E9E"/>
    <w:rsid w:val="00E50B76"/>
    <w:rsid w:val="00E52789"/>
    <w:rsid w:val="00E5619E"/>
    <w:rsid w:val="00E6047B"/>
    <w:rsid w:val="00E61B14"/>
    <w:rsid w:val="00E63096"/>
    <w:rsid w:val="00E6430E"/>
    <w:rsid w:val="00E73A86"/>
    <w:rsid w:val="00E73B81"/>
    <w:rsid w:val="00E77BCD"/>
    <w:rsid w:val="00E81CA2"/>
    <w:rsid w:val="00E84CB0"/>
    <w:rsid w:val="00E92CAB"/>
    <w:rsid w:val="00E94636"/>
    <w:rsid w:val="00EA5BC3"/>
    <w:rsid w:val="00EB40EB"/>
    <w:rsid w:val="00EB7BFE"/>
    <w:rsid w:val="00EC0245"/>
    <w:rsid w:val="00EC0D2D"/>
    <w:rsid w:val="00EC1A27"/>
    <w:rsid w:val="00EC1DD7"/>
    <w:rsid w:val="00ED1121"/>
    <w:rsid w:val="00ED357D"/>
    <w:rsid w:val="00ED61AA"/>
    <w:rsid w:val="00EE1D46"/>
    <w:rsid w:val="00EE5047"/>
    <w:rsid w:val="00EE60FA"/>
    <w:rsid w:val="00EE6232"/>
    <w:rsid w:val="00EE662B"/>
    <w:rsid w:val="00EF40BC"/>
    <w:rsid w:val="00F00FA2"/>
    <w:rsid w:val="00F01435"/>
    <w:rsid w:val="00F017DA"/>
    <w:rsid w:val="00F018AC"/>
    <w:rsid w:val="00F102DE"/>
    <w:rsid w:val="00F115B1"/>
    <w:rsid w:val="00F14B87"/>
    <w:rsid w:val="00F170F6"/>
    <w:rsid w:val="00F2017A"/>
    <w:rsid w:val="00F2085C"/>
    <w:rsid w:val="00F210E6"/>
    <w:rsid w:val="00F22EA2"/>
    <w:rsid w:val="00F23289"/>
    <w:rsid w:val="00F23937"/>
    <w:rsid w:val="00F2528D"/>
    <w:rsid w:val="00F27E2F"/>
    <w:rsid w:val="00F364AA"/>
    <w:rsid w:val="00F4187D"/>
    <w:rsid w:val="00F43993"/>
    <w:rsid w:val="00F43F1C"/>
    <w:rsid w:val="00F44F77"/>
    <w:rsid w:val="00F5066F"/>
    <w:rsid w:val="00F50892"/>
    <w:rsid w:val="00F511AF"/>
    <w:rsid w:val="00F518C8"/>
    <w:rsid w:val="00F52A90"/>
    <w:rsid w:val="00F56590"/>
    <w:rsid w:val="00F60ADA"/>
    <w:rsid w:val="00F65687"/>
    <w:rsid w:val="00F76723"/>
    <w:rsid w:val="00F77141"/>
    <w:rsid w:val="00F814D1"/>
    <w:rsid w:val="00F82D4B"/>
    <w:rsid w:val="00F82FEA"/>
    <w:rsid w:val="00F83F8C"/>
    <w:rsid w:val="00F84315"/>
    <w:rsid w:val="00F84936"/>
    <w:rsid w:val="00F85660"/>
    <w:rsid w:val="00F93554"/>
    <w:rsid w:val="00F94A66"/>
    <w:rsid w:val="00F957C8"/>
    <w:rsid w:val="00F96C6B"/>
    <w:rsid w:val="00F97CC0"/>
    <w:rsid w:val="00FA212C"/>
    <w:rsid w:val="00FA3425"/>
    <w:rsid w:val="00FA5ECA"/>
    <w:rsid w:val="00FA615E"/>
    <w:rsid w:val="00FA6BE7"/>
    <w:rsid w:val="00FB3857"/>
    <w:rsid w:val="00FB4F4B"/>
    <w:rsid w:val="00FB5C6C"/>
    <w:rsid w:val="00FB6723"/>
    <w:rsid w:val="00FB7F10"/>
    <w:rsid w:val="00FD03B1"/>
    <w:rsid w:val="00FD5567"/>
    <w:rsid w:val="00FE0D5E"/>
    <w:rsid w:val="00FE0DEB"/>
    <w:rsid w:val="00FE420F"/>
    <w:rsid w:val="00FE5669"/>
    <w:rsid w:val="00FF0ADE"/>
    <w:rsid w:val="00FF4FD0"/>
    <w:rsid w:val="0D0C60F3"/>
    <w:rsid w:val="0D27248F"/>
    <w:rsid w:val="0D8EEE48"/>
    <w:rsid w:val="15C052E1"/>
    <w:rsid w:val="1CF41372"/>
    <w:rsid w:val="1E36CCDA"/>
    <w:rsid w:val="1ED32F3C"/>
    <w:rsid w:val="1FE90E7B"/>
    <w:rsid w:val="2304FD38"/>
    <w:rsid w:val="25512009"/>
    <w:rsid w:val="25A1E19E"/>
    <w:rsid w:val="26987A81"/>
    <w:rsid w:val="27DE4CA3"/>
    <w:rsid w:val="28B3BD33"/>
    <w:rsid w:val="290274B8"/>
    <w:rsid w:val="2A506495"/>
    <w:rsid w:val="2A9C7090"/>
    <w:rsid w:val="2D21FFCE"/>
    <w:rsid w:val="2F5336D0"/>
    <w:rsid w:val="2F722B77"/>
    <w:rsid w:val="2FB5AD05"/>
    <w:rsid w:val="3167AC81"/>
    <w:rsid w:val="357641DE"/>
    <w:rsid w:val="370425AE"/>
    <w:rsid w:val="3959428B"/>
    <w:rsid w:val="39F98A12"/>
    <w:rsid w:val="3C23FEC5"/>
    <w:rsid w:val="3C29671B"/>
    <w:rsid w:val="3F73054D"/>
    <w:rsid w:val="41262F18"/>
    <w:rsid w:val="46402854"/>
    <w:rsid w:val="4F47A810"/>
    <w:rsid w:val="5A5AA087"/>
    <w:rsid w:val="5D3938B6"/>
    <w:rsid w:val="5D99691A"/>
    <w:rsid w:val="5E6DCC7F"/>
    <w:rsid w:val="6802185F"/>
    <w:rsid w:val="696A05CD"/>
    <w:rsid w:val="69C5C1FC"/>
    <w:rsid w:val="6A9012D6"/>
    <w:rsid w:val="6AEF2086"/>
    <w:rsid w:val="6EB68648"/>
    <w:rsid w:val="6FCC360A"/>
    <w:rsid w:val="70563395"/>
    <w:rsid w:val="737788E6"/>
    <w:rsid w:val="768050AF"/>
    <w:rsid w:val="7864DFAF"/>
    <w:rsid w:val="7A00A993"/>
    <w:rsid w:val="7BE729DE"/>
    <w:rsid w:val="7CAB0730"/>
    <w:rsid w:val="7DED92CC"/>
    <w:rsid w:val="7EE0C4F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23DBB8"/>
  <w15:chartTrackingRefBased/>
  <w15:docId w15:val="{DD354FB4-9855-2E44-AE98-058E07977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3C1C"/>
    <w:pPr>
      <w:spacing w:after="40" w:line="240" w:lineRule="exact"/>
    </w:pPr>
    <w:rPr>
      <w:rFonts w:asciiTheme="majorHAnsi" w:hAnsiTheme="majorHAnsi"/>
      <w:sz w:val="20"/>
    </w:rPr>
  </w:style>
  <w:style w:type="paragraph" w:styleId="Heading1">
    <w:name w:val="heading 1"/>
    <w:basedOn w:val="Normal"/>
    <w:next w:val="Normal"/>
    <w:link w:val="Heading1Char"/>
    <w:autoRedefine/>
    <w:uiPriority w:val="9"/>
    <w:qFormat/>
    <w:rsid w:val="00C2682B"/>
    <w:pPr>
      <w:keepNext/>
      <w:keepLines/>
      <w:spacing w:after="0" w:line="320" w:lineRule="exact"/>
      <w:outlineLvl w:val="0"/>
    </w:pPr>
    <w:rPr>
      <w:rFonts w:asciiTheme="minorHAnsi" w:eastAsiaTheme="majorEastAsia" w:hAnsiTheme="minorHAnsi" w:cstheme="majorBidi"/>
      <w:sz w:val="28"/>
      <w:szCs w:val="32"/>
    </w:rPr>
  </w:style>
  <w:style w:type="paragraph" w:styleId="Heading2">
    <w:name w:val="heading 2"/>
    <w:basedOn w:val="Normal"/>
    <w:next w:val="Heading3"/>
    <w:link w:val="Heading2Char"/>
    <w:uiPriority w:val="9"/>
    <w:unhideWhenUsed/>
    <w:qFormat/>
    <w:rsid w:val="004E350C"/>
    <w:pPr>
      <w:spacing w:after="0"/>
      <w:outlineLvl w:val="1"/>
    </w:pPr>
    <w:rPr>
      <w:rFonts w:ascii="Calibri" w:eastAsiaTheme="majorEastAsia" w:hAnsi="Calibri" w:cstheme="majorBidi"/>
      <w:sz w:val="22"/>
      <w:szCs w:val="26"/>
    </w:rPr>
  </w:style>
  <w:style w:type="paragraph" w:styleId="Heading3">
    <w:name w:val="heading 3"/>
    <w:basedOn w:val="Normal"/>
    <w:next w:val="Normal"/>
    <w:link w:val="Heading3Char"/>
    <w:autoRedefine/>
    <w:uiPriority w:val="9"/>
    <w:unhideWhenUsed/>
    <w:qFormat/>
    <w:rsid w:val="00105D2A"/>
    <w:pPr>
      <w:keepNext/>
      <w:keepLines/>
      <w:framePr w:hSpace="181" w:wrap="around" w:vAnchor="text" w:hAnchor="text" w:y="1"/>
      <w:spacing w:after="0"/>
      <w:suppressOverlap/>
      <w:outlineLvl w:val="2"/>
    </w:pPr>
    <w:rPr>
      <w:rFonts w:ascii="Calibri" w:eastAsiaTheme="majorEastAsia" w:hAnsi="Calibri" w:cs="Calibri"/>
      <w:szCs w:val="24"/>
    </w:rPr>
  </w:style>
  <w:style w:type="paragraph" w:styleId="Heading4">
    <w:name w:val="heading 4"/>
    <w:basedOn w:val="Normal"/>
    <w:next w:val="Normal"/>
    <w:link w:val="Heading4Char"/>
    <w:uiPriority w:val="9"/>
    <w:unhideWhenUsed/>
    <w:qFormat/>
    <w:rsid w:val="004E350C"/>
    <w:pPr>
      <w:keepNext/>
      <w:keepLines/>
      <w:spacing w:after="0"/>
      <w:outlineLvl w:val="3"/>
    </w:pPr>
    <w:rPr>
      <w:rFonts w:eastAsiaTheme="majorEastAsia" w:cstheme="majorBidi"/>
      <w:i/>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ld">
    <w:name w:val="Bold"/>
    <w:basedOn w:val="DefaultParagraphFont"/>
    <w:uiPriority w:val="1"/>
    <w:qFormat/>
    <w:rsid w:val="00C2682B"/>
    <w:rPr>
      <w:rFonts w:ascii="Calibri" w:hAnsi="Calibri"/>
      <w:b w:val="0"/>
      <w:i w:val="0"/>
    </w:rPr>
  </w:style>
  <w:style w:type="paragraph" w:styleId="Header">
    <w:name w:val="header"/>
    <w:basedOn w:val="Normal"/>
    <w:link w:val="HeaderChar"/>
    <w:uiPriority w:val="99"/>
    <w:unhideWhenUsed/>
    <w:rsid w:val="00E408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0879"/>
    <w:rPr>
      <w:rFonts w:asciiTheme="majorHAnsi" w:hAnsiTheme="majorHAnsi"/>
      <w:sz w:val="20"/>
    </w:rPr>
  </w:style>
  <w:style w:type="paragraph" w:styleId="Revision">
    <w:name w:val="Revision"/>
    <w:hidden/>
    <w:uiPriority w:val="99"/>
    <w:semiHidden/>
    <w:rsid w:val="00591CF2"/>
    <w:pPr>
      <w:spacing w:after="0" w:line="240" w:lineRule="auto"/>
    </w:pPr>
    <w:rPr>
      <w:rFonts w:ascii="Century Gothic" w:hAnsi="Century Gothic"/>
      <w:sz w:val="18"/>
    </w:rPr>
  </w:style>
  <w:style w:type="table" w:styleId="TableGrid">
    <w:name w:val="Table Grid"/>
    <w:basedOn w:val="TableNormal"/>
    <w:uiPriority w:val="39"/>
    <w:rsid w:val="00591C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DD0882"/>
    <w:pPr>
      <w:spacing w:after="0" w:line="200" w:lineRule="exact"/>
    </w:pPr>
    <w:rPr>
      <w:rFonts w:cs="Arial (Body CS)"/>
      <w:caps/>
      <w:sz w:val="15"/>
    </w:rPr>
  </w:style>
  <w:style w:type="character" w:customStyle="1" w:styleId="FooterChar">
    <w:name w:val="Footer Char"/>
    <w:basedOn w:val="DefaultParagraphFont"/>
    <w:link w:val="Footer"/>
    <w:uiPriority w:val="99"/>
    <w:rsid w:val="00DD0882"/>
    <w:rPr>
      <w:rFonts w:asciiTheme="majorHAnsi" w:hAnsiTheme="majorHAnsi" w:cs="Arial (Body CS)"/>
      <w:caps/>
      <w:sz w:val="15"/>
    </w:rPr>
  </w:style>
  <w:style w:type="character" w:customStyle="1" w:styleId="Heading1Char">
    <w:name w:val="Heading 1 Char"/>
    <w:basedOn w:val="DefaultParagraphFont"/>
    <w:link w:val="Heading1"/>
    <w:uiPriority w:val="9"/>
    <w:rsid w:val="00C2682B"/>
    <w:rPr>
      <w:rFonts w:eastAsiaTheme="majorEastAsia" w:cstheme="majorBidi"/>
      <w:sz w:val="28"/>
      <w:szCs w:val="32"/>
    </w:rPr>
  </w:style>
  <w:style w:type="table" w:styleId="PlainTable3">
    <w:name w:val="Plain Table 3"/>
    <w:basedOn w:val="TableNormal"/>
    <w:uiPriority w:val="43"/>
    <w:rsid w:val="00591CF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Heading4Char">
    <w:name w:val="Heading 4 Char"/>
    <w:basedOn w:val="DefaultParagraphFont"/>
    <w:link w:val="Heading4"/>
    <w:uiPriority w:val="9"/>
    <w:rsid w:val="004E350C"/>
    <w:rPr>
      <w:rFonts w:asciiTheme="majorHAnsi" w:eastAsiaTheme="majorEastAsia" w:hAnsiTheme="majorHAnsi" w:cstheme="majorBidi"/>
      <w:i/>
      <w:iCs/>
      <w:color w:val="000000" w:themeColor="text1"/>
      <w:sz w:val="20"/>
    </w:rPr>
  </w:style>
  <w:style w:type="character" w:customStyle="1" w:styleId="Heading2Char">
    <w:name w:val="Heading 2 Char"/>
    <w:basedOn w:val="DefaultParagraphFont"/>
    <w:link w:val="Heading2"/>
    <w:uiPriority w:val="9"/>
    <w:rsid w:val="004E350C"/>
    <w:rPr>
      <w:rFonts w:ascii="Calibri" w:eastAsiaTheme="majorEastAsia" w:hAnsi="Calibri" w:cstheme="majorBidi"/>
      <w:szCs w:val="26"/>
    </w:rPr>
  </w:style>
  <w:style w:type="character" w:styleId="Hyperlink">
    <w:name w:val="Hyperlink"/>
    <w:uiPriority w:val="99"/>
    <w:unhideWhenUsed/>
    <w:rsid w:val="008879EF"/>
    <w:rPr>
      <w:b w:val="0"/>
      <w:color w:val="848A63"/>
      <w:u w:val="single"/>
    </w:rPr>
  </w:style>
  <w:style w:type="character" w:styleId="UnresolvedMention">
    <w:name w:val="Unresolved Mention"/>
    <w:basedOn w:val="DefaultParagraphFont"/>
    <w:uiPriority w:val="99"/>
    <w:semiHidden/>
    <w:unhideWhenUsed/>
    <w:rsid w:val="00997DE4"/>
    <w:rPr>
      <w:color w:val="605E5C"/>
      <w:shd w:val="clear" w:color="auto" w:fill="E1DFDD"/>
    </w:rPr>
  </w:style>
  <w:style w:type="paragraph" w:customStyle="1" w:styleId="Bullets">
    <w:name w:val="Bullets"/>
    <w:basedOn w:val="Normal"/>
    <w:qFormat/>
    <w:rsid w:val="00C121AF"/>
    <w:pPr>
      <w:numPr>
        <w:numId w:val="3"/>
      </w:numPr>
    </w:pPr>
  </w:style>
  <w:style w:type="character" w:styleId="FollowedHyperlink">
    <w:name w:val="FollowedHyperlink"/>
    <w:basedOn w:val="DefaultParagraphFont"/>
    <w:uiPriority w:val="99"/>
    <w:semiHidden/>
    <w:unhideWhenUsed/>
    <w:rsid w:val="008A5E88"/>
    <w:rPr>
      <w:color w:val="954F72" w:themeColor="followedHyperlink"/>
      <w:u w:val="single"/>
    </w:rPr>
  </w:style>
  <w:style w:type="numbering" w:customStyle="1" w:styleId="CurrentList1">
    <w:name w:val="Current List1"/>
    <w:uiPriority w:val="99"/>
    <w:rsid w:val="0054137E"/>
    <w:pPr>
      <w:numPr>
        <w:numId w:val="4"/>
      </w:numPr>
    </w:pPr>
  </w:style>
  <w:style w:type="numbering" w:customStyle="1" w:styleId="CurrentList2">
    <w:name w:val="Current List2"/>
    <w:uiPriority w:val="99"/>
    <w:rsid w:val="0054137E"/>
    <w:pPr>
      <w:numPr>
        <w:numId w:val="5"/>
      </w:numPr>
    </w:pPr>
  </w:style>
  <w:style w:type="numbering" w:customStyle="1" w:styleId="CurrentList3">
    <w:name w:val="Current List3"/>
    <w:uiPriority w:val="99"/>
    <w:rsid w:val="0054137E"/>
    <w:pPr>
      <w:numPr>
        <w:numId w:val="6"/>
      </w:numPr>
    </w:pPr>
  </w:style>
  <w:style w:type="numbering" w:customStyle="1" w:styleId="CurrentList4">
    <w:name w:val="Current List4"/>
    <w:uiPriority w:val="99"/>
    <w:rsid w:val="0054137E"/>
    <w:pPr>
      <w:numPr>
        <w:numId w:val="7"/>
      </w:numPr>
    </w:pPr>
  </w:style>
  <w:style w:type="numbering" w:customStyle="1" w:styleId="CurrentList5">
    <w:name w:val="Current List5"/>
    <w:uiPriority w:val="99"/>
    <w:rsid w:val="00584FDD"/>
    <w:pPr>
      <w:numPr>
        <w:numId w:val="8"/>
      </w:numPr>
    </w:pPr>
  </w:style>
  <w:style w:type="numbering" w:customStyle="1" w:styleId="CurrentList6">
    <w:name w:val="Current List6"/>
    <w:uiPriority w:val="99"/>
    <w:rsid w:val="00584FDD"/>
    <w:pPr>
      <w:numPr>
        <w:numId w:val="9"/>
      </w:numPr>
    </w:pPr>
  </w:style>
  <w:style w:type="numbering" w:customStyle="1" w:styleId="CurrentList7">
    <w:name w:val="Current List7"/>
    <w:uiPriority w:val="99"/>
    <w:rsid w:val="0045338F"/>
    <w:pPr>
      <w:numPr>
        <w:numId w:val="10"/>
      </w:numPr>
    </w:pPr>
  </w:style>
  <w:style w:type="character" w:customStyle="1" w:styleId="Heading3Char">
    <w:name w:val="Heading 3 Char"/>
    <w:basedOn w:val="DefaultParagraphFont"/>
    <w:link w:val="Heading3"/>
    <w:uiPriority w:val="9"/>
    <w:rsid w:val="00105D2A"/>
    <w:rPr>
      <w:rFonts w:ascii="Calibri" w:eastAsiaTheme="majorEastAsia" w:hAnsi="Calibri" w:cs="Calibri"/>
      <w:sz w:val="20"/>
      <w:szCs w:val="24"/>
    </w:rPr>
  </w:style>
  <w:style w:type="numbering" w:customStyle="1" w:styleId="CurrentList8">
    <w:name w:val="Current List8"/>
    <w:uiPriority w:val="99"/>
    <w:rsid w:val="00C0037E"/>
    <w:pPr>
      <w:numPr>
        <w:numId w:val="11"/>
      </w:numPr>
    </w:pPr>
  </w:style>
  <w:style w:type="numbering" w:customStyle="1" w:styleId="CurrentList9">
    <w:name w:val="Current List9"/>
    <w:uiPriority w:val="99"/>
    <w:rsid w:val="00C121AF"/>
    <w:pPr>
      <w:numPr>
        <w:numId w:val="12"/>
      </w:numPr>
    </w:pPr>
  </w:style>
  <w:style w:type="character" w:styleId="PageNumber">
    <w:name w:val="page number"/>
    <w:basedOn w:val="DefaultParagraphFont"/>
    <w:uiPriority w:val="99"/>
    <w:semiHidden/>
    <w:unhideWhenUsed/>
    <w:rsid w:val="009E25F2"/>
  </w:style>
  <w:style w:type="character" w:customStyle="1" w:styleId="Italic">
    <w:name w:val="Italic"/>
    <w:basedOn w:val="DefaultParagraphFont"/>
    <w:uiPriority w:val="1"/>
    <w:qFormat/>
    <w:rsid w:val="002C49C6"/>
    <w:rPr>
      <w:i/>
      <w:iCs/>
      <w:color w:val="000000" w:themeColor="text1"/>
    </w:rPr>
  </w:style>
  <w:style w:type="paragraph" w:customStyle="1" w:styleId="DOCUMENTIDENTIFIER">
    <w:name w:val="DOCUMENT IDENTIFIER"/>
    <w:basedOn w:val="Normal"/>
    <w:autoRedefine/>
    <w:qFormat/>
    <w:rsid w:val="000E1F9C"/>
    <w:pPr>
      <w:spacing w:after="120"/>
    </w:pPr>
    <w:rPr>
      <w:rFonts w:cs="Arial (Body CS)"/>
      <w:caps/>
      <w:sz w:val="16"/>
    </w:rPr>
  </w:style>
  <w:style w:type="paragraph" w:styleId="ListParagraph">
    <w:name w:val="List Paragraph"/>
    <w:basedOn w:val="Normal"/>
    <w:uiPriority w:val="34"/>
    <w:qFormat/>
    <w:rsid w:val="00BF751D"/>
    <w:pPr>
      <w:ind w:left="720"/>
      <w:contextualSpacing/>
    </w:pPr>
  </w:style>
  <w:style w:type="character" w:styleId="CommentReference">
    <w:name w:val="annotation reference"/>
    <w:basedOn w:val="DefaultParagraphFont"/>
    <w:uiPriority w:val="99"/>
    <w:semiHidden/>
    <w:unhideWhenUsed/>
    <w:rsid w:val="000E7AD6"/>
    <w:rPr>
      <w:sz w:val="16"/>
      <w:szCs w:val="16"/>
    </w:rPr>
  </w:style>
  <w:style w:type="paragraph" w:styleId="CommentText">
    <w:name w:val="annotation text"/>
    <w:basedOn w:val="Normal"/>
    <w:link w:val="CommentTextChar"/>
    <w:uiPriority w:val="99"/>
    <w:semiHidden/>
    <w:unhideWhenUsed/>
    <w:rsid w:val="000E7AD6"/>
    <w:pPr>
      <w:spacing w:line="240" w:lineRule="auto"/>
    </w:pPr>
    <w:rPr>
      <w:szCs w:val="20"/>
    </w:rPr>
  </w:style>
  <w:style w:type="character" w:customStyle="1" w:styleId="CommentTextChar">
    <w:name w:val="Comment Text Char"/>
    <w:basedOn w:val="DefaultParagraphFont"/>
    <w:link w:val="CommentText"/>
    <w:uiPriority w:val="99"/>
    <w:semiHidden/>
    <w:rsid w:val="000E7AD6"/>
    <w:rPr>
      <w:rFonts w:asciiTheme="majorHAnsi" w:hAnsiTheme="majorHAnsi"/>
      <w:sz w:val="20"/>
      <w:szCs w:val="20"/>
    </w:rPr>
  </w:style>
  <w:style w:type="paragraph" w:styleId="CommentSubject">
    <w:name w:val="annotation subject"/>
    <w:basedOn w:val="CommentText"/>
    <w:next w:val="CommentText"/>
    <w:link w:val="CommentSubjectChar"/>
    <w:uiPriority w:val="99"/>
    <w:semiHidden/>
    <w:unhideWhenUsed/>
    <w:rsid w:val="000E7AD6"/>
    <w:rPr>
      <w:b/>
      <w:bCs/>
    </w:rPr>
  </w:style>
  <w:style w:type="character" w:customStyle="1" w:styleId="CommentSubjectChar">
    <w:name w:val="Comment Subject Char"/>
    <w:basedOn w:val="CommentTextChar"/>
    <w:link w:val="CommentSubject"/>
    <w:uiPriority w:val="99"/>
    <w:semiHidden/>
    <w:rsid w:val="000E7AD6"/>
    <w:rPr>
      <w:rFonts w:asciiTheme="majorHAnsi" w:hAnsiTheme="majorHAnsi"/>
      <w:b/>
      <w:bCs/>
      <w:sz w:val="20"/>
      <w:szCs w:val="20"/>
    </w:rPr>
  </w:style>
  <w:style w:type="character" w:styleId="Emphasis">
    <w:name w:val="Emphasis"/>
    <w:basedOn w:val="DefaultParagraphFont"/>
    <w:uiPriority w:val="20"/>
    <w:qFormat/>
    <w:rsid w:val="00D352B6"/>
    <w:rPr>
      <w:i/>
      <w:iCs/>
    </w:rPr>
  </w:style>
  <w:style w:type="character" w:styleId="Strong">
    <w:name w:val="Strong"/>
    <w:basedOn w:val="DefaultParagraphFont"/>
    <w:uiPriority w:val="22"/>
    <w:qFormat/>
    <w:rsid w:val="00D352B6"/>
    <w:rPr>
      <w:b/>
      <w:bCs/>
    </w:rPr>
  </w:style>
  <w:style w:type="paragraph" w:styleId="NormalWeb">
    <w:name w:val="Normal (Web)"/>
    <w:basedOn w:val="Normal"/>
    <w:uiPriority w:val="99"/>
    <w:semiHidden/>
    <w:unhideWhenUsed/>
    <w:rsid w:val="00C6145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561328959">
      <w:bodyDiv w:val="1"/>
      <w:marLeft w:val="0"/>
      <w:marRight w:val="0"/>
      <w:marTop w:val="0"/>
      <w:marBottom w:val="0"/>
      <w:divBdr>
        <w:top w:val="none" w:sz="0" w:space="0" w:color="auto"/>
        <w:left w:val="none" w:sz="0" w:space="0" w:color="auto"/>
        <w:bottom w:val="none" w:sz="0" w:space="0" w:color="auto"/>
        <w:right w:val="none" w:sz="0" w:space="0" w:color="auto"/>
      </w:divBdr>
    </w:div>
    <w:div w:id="861675706">
      <w:bodyDiv w:val="1"/>
      <w:marLeft w:val="0"/>
      <w:marRight w:val="0"/>
      <w:marTop w:val="0"/>
      <w:marBottom w:val="0"/>
      <w:divBdr>
        <w:top w:val="none" w:sz="0" w:space="0" w:color="auto"/>
        <w:left w:val="none" w:sz="0" w:space="0" w:color="auto"/>
        <w:bottom w:val="none" w:sz="0" w:space="0" w:color="auto"/>
        <w:right w:val="none" w:sz="0" w:space="0" w:color="auto"/>
      </w:divBdr>
      <w:divsChild>
        <w:div w:id="1583562171">
          <w:marLeft w:val="0"/>
          <w:marRight w:val="0"/>
          <w:marTop w:val="0"/>
          <w:marBottom w:val="0"/>
          <w:divBdr>
            <w:top w:val="none" w:sz="0" w:space="0" w:color="auto"/>
            <w:left w:val="none" w:sz="0" w:space="0" w:color="auto"/>
            <w:bottom w:val="none" w:sz="0" w:space="0" w:color="auto"/>
            <w:right w:val="none" w:sz="0" w:space="0" w:color="auto"/>
          </w:divBdr>
        </w:div>
      </w:divsChild>
    </w:div>
    <w:div w:id="1092167924">
      <w:bodyDiv w:val="1"/>
      <w:marLeft w:val="0"/>
      <w:marRight w:val="0"/>
      <w:marTop w:val="0"/>
      <w:marBottom w:val="0"/>
      <w:divBdr>
        <w:top w:val="none" w:sz="0" w:space="0" w:color="auto"/>
        <w:left w:val="none" w:sz="0" w:space="0" w:color="auto"/>
        <w:bottom w:val="none" w:sz="0" w:space="0" w:color="auto"/>
        <w:right w:val="none" w:sz="0" w:space="0" w:color="auto"/>
      </w:divBdr>
    </w:div>
    <w:div w:id="1151556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uxurylodgesofaustralia.com.au/lodges/sal-salis/" TargetMode="External"/><Relationship Id="rId21" Type="http://schemas.openxmlformats.org/officeDocument/2006/relationships/hyperlink" Target="https://luxurylodgesofaustralia.com.au/lodges/orpheus-island-lodge/" TargetMode="External"/><Relationship Id="rId42" Type="http://schemas.openxmlformats.org/officeDocument/2006/relationships/hyperlink" Target="https://luxurylodgesofaustralia.com.au/lodges/elquestrohomestead/" TargetMode="External"/><Relationship Id="rId47" Type="http://schemas.openxmlformats.org/officeDocument/2006/relationships/hyperlink" Target="https://luxurylodgesofaustralia.com.au/lodges/bamurru/" TargetMode="External"/><Relationship Id="rId63" Type="http://schemas.openxmlformats.org/officeDocument/2006/relationships/hyperlink" Target="https://luxurylodgesofaustralia.com.au/lodges/silkyoakslodge/" TargetMode="External"/><Relationship Id="rId68" Type="http://schemas.openxmlformats.org/officeDocument/2006/relationships/hyperlink" Target="https://luxurylodgesofaustralia.com.au/lodges/saffire-freycinet/" TargetMode="External"/><Relationship Id="rId2" Type="http://schemas.openxmlformats.org/officeDocument/2006/relationships/numbering" Target="numbering.xml"/><Relationship Id="rId16" Type="http://schemas.openxmlformats.org/officeDocument/2006/relationships/hyperlink" Target="https://luxurylodgesofaustralia.com.au/news-offers-events/bullo-river-station-shares-redevelopment-update-ahead-of-2027-reopening/" TargetMode="External"/><Relationship Id="rId29" Type="http://schemas.openxmlformats.org/officeDocument/2006/relationships/hyperlink" Target="https://luxurylodgesofaustralia.com.au/lodges/capella-lodge/" TargetMode="External"/><Relationship Id="rId11" Type="http://schemas.openxmlformats.org/officeDocument/2006/relationships/hyperlink" Target="http://www.luxurylodgesofaustralia.com.au/trade-media" TargetMode="External"/><Relationship Id="rId24" Type="http://schemas.openxmlformats.org/officeDocument/2006/relationships/hyperlink" Target="https://luxurylodgesofaustralia.com.au/lodges/lizard-island/" TargetMode="External"/><Relationship Id="rId32" Type="http://schemas.openxmlformats.org/officeDocument/2006/relationships/hyperlink" Target="https://luxurylodgesofaustralia.com.au/lodges/bullo-river-station/" TargetMode="External"/><Relationship Id="rId37" Type="http://schemas.openxmlformats.org/officeDocument/2006/relationships/hyperlink" Target="https://luxurylodgesofaustralia.com.au/lodges/arkaba/" TargetMode="External"/><Relationship Id="rId40" Type="http://schemas.openxmlformats.org/officeDocument/2006/relationships/hyperlink" Target="https://luxurylodgesofaustralia.com.au/lodges/mtmulliganlodge/" TargetMode="External"/><Relationship Id="rId45" Type="http://schemas.openxmlformats.org/officeDocument/2006/relationships/hyperlink" Target="https://luxurylodgesofaustralia.com.au/plan/itineraries/" TargetMode="External"/><Relationship Id="rId53" Type="http://schemas.openxmlformats.org/officeDocument/2006/relationships/hyperlink" Target="https://luxurylodgesofaustralia.com.au/lodges/lakehouse/" TargetMode="External"/><Relationship Id="rId58" Type="http://schemas.openxmlformats.org/officeDocument/2006/relationships/hyperlink" Target="https://luxurylodgesofaustralia.com.au/news-offers-events/luxury-lodges-of-australia-villas-private-residences/" TargetMode="External"/><Relationship Id="rId66" Type="http://schemas.openxmlformats.org/officeDocument/2006/relationships/hyperlink" Target="https://luxurylodgesofaustralia.com.au/lodges/spicerspeak/" TargetMode="External"/><Relationship Id="rId74" Type="http://schemas.openxmlformats.org/officeDocument/2006/relationships/footer" Target="footer3.xml"/><Relationship Id="rId5" Type="http://schemas.openxmlformats.org/officeDocument/2006/relationships/webSettings" Target="webSettings.xml"/><Relationship Id="rId61" Type="http://schemas.openxmlformats.org/officeDocument/2006/relationships/hyperlink" Target="https://luxurylodgesofaustralia.com.au/lodges/qualia/" TargetMode="External"/><Relationship Id="rId19" Type="http://schemas.openxmlformats.org/officeDocument/2006/relationships/hyperlink" Target="https://luxurylodgesofaustralia.com.au/lodges/true-north-adventure-cruises/" TargetMode="External"/><Relationship Id="rId14" Type="http://schemas.openxmlformats.org/officeDocument/2006/relationships/hyperlink" Target="https://luxurylodgesofaustralia.com.au/lodges/bullo-river-station/" TargetMode="External"/><Relationship Id="rId22" Type="http://schemas.openxmlformats.org/officeDocument/2006/relationships/hyperlink" Target="https://luxurylodgesofaustralia.com.au/news-offers-events/orpheus-island-lodge-reimagined/" TargetMode="External"/><Relationship Id="rId27" Type="http://schemas.openxmlformats.org/officeDocument/2006/relationships/hyperlink" Target="https://luxurylodgesofaustralia.com.au/lodges/arkaba/" TargetMode="External"/><Relationship Id="rId30" Type="http://schemas.openxmlformats.org/officeDocument/2006/relationships/hyperlink" Target="https://luxurylodgesofaustralia.com.au/lodges/longitude-131/" TargetMode="External"/><Relationship Id="rId35" Type="http://schemas.openxmlformats.org/officeDocument/2006/relationships/hyperlink" Target="https://luxurylodgesofaustralia.com.au/lodges/thelouise/" TargetMode="External"/><Relationship Id="rId43" Type="http://schemas.openxmlformats.org/officeDocument/2006/relationships/hyperlink" Target="https://luxurylodgesofaustralia.com.au/lodges/bamurru/" TargetMode="External"/><Relationship Id="rId48" Type="http://schemas.openxmlformats.org/officeDocument/2006/relationships/hyperlink" Target="https://luxurylodgesofaustralia.com.au/lodges/elquestrohomestead/" TargetMode="External"/><Relationship Id="rId56" Type="http://schemas.openxmlformats.org/officeDocument/2006/relationships/hyperlink" Target="https://luxurylodgesofaustralia.com.au/sustainability/" TargetMode="External"/><Relationship Id="rId64" Type="http://schemas.openxmlformats.org/officeDocument/2006/relationships/hyperlink" Target="https://luxurylodgesofaustralia.com.au/lodges/longitude131/" TargetMode="External"/><Relationship Id="rId69" Type="http://schemas.openxmlformats.org/officeDocument/2006/relationships/header" Target="header1.xml"/><Relationship Id="rId8" Type="http://schemas.openxmlformats.org/officeDocument/2006/relationships/hyperlink" Target="https://luxurylodgesofaustralia.com.au/" TargetMode="External"/><Relationship Id="rId51" Type="http://schemas.openxmlformats.org/officeDocument/2006/relationships/hyperlink" Target="mailto:media@luxurylodgesofaustralia.com.au" TargetMode="External"/><Relationship Id="rId72" Type="http://schemas.openxmlformats.org/officeDocument/2006/relationships/footer" Target="footer2.xml"/><Relationship Id="rId3" Type="http://schemas.openxmlformats.org/officeDocument/2006/relationships/styles" Target="styles.xml"/><Relationship Id="rId12" Type="http://schemas.openxmlformats.org/officeDocument/2006/relationships/hyperlink" Target="https://luxurylodgesofaustralia.com.au/trade-media-downloads/" TargetMode="External"/><Relationship Id="rId17" Type="http://schemas.openxmlformats.org/officeDocument/2006/relationships/hyperlink" Target="https://luxurylodgesofaustralia.com.au/lodges/saffire-freycinet/" TargetMode="External"/><Relationship Id="rId25" Type="http://schemas.openxmlformats.org/officeDocument/2006/relationships/hyperlink" Target="https://luxurylodgesofaustralia.com.au/lodges/el-questro-homestead/" TargetMode="External"/><Relationship Id="rId33" Type="http://schemas.openxmlformats.org/officeDocument/2006/relationships/hyperlink" Target="https://luxurylodgesofaustralia.com.au/lodges/the-louise/" TargetMode="External"/><Relationship Id="rId38" Type="http://schemas.openxmlformats.org/officeDocument/2006/relationships/hyperlink" Target="https://luxurylodgesofaustralia.com.au/lodges/silkyoakslodge/" TargetMode="External"/><Relationship Id="rId46" Type="http://schemas.openxmlformats.org/officeDocument/2006/relationships/hyperlink" Target="https://luxurylodgesofaustralia.com.au/lodges/bullo-river-station/" TargetMode="External"/><Relationship Id="rId59" Type="http://schemas.openxmlformats.org/officeDocument/2006/relationships/hyperlink" Target="https://luxurylodgesofaustralia.com.au/lodges/lakehouse/" TargetMode="External"/><Relationship Id="rId67" Type="http://schemas.openxmlformats.org/officeDocument/2006/relationships/hyperlink" Target="https://luxurylodgesofaustralia.com.au/lodges/bamurru/" TargetMode="External"/><Relationship Id="rId20" Type="http://schemas.openxmlformats.org/officeDocument/2006/relationships/hyperlink" Target="https://luxurylodgesofaustralia.com.au/news-offers-events/take-a-voyage-on-true-north-in-2027" TargetMode="External"/><Relationship Id="rId41" Type="http://schemas.openxmlformats.org/officeDocument/2006/relationships/hyperlink" Target="https://luxurylodgesofaustralia.com.au/lodges/bullo-river-station/" TargetMode="External"/><Relationship Id="rId54" Type="http://schemas.openxmlformats.org/officeDocument/2006/relationships/hyperlink" Target="https://luxurylodgesofaustralia.com.au/lodges/lakehouse/" TargetMode="External"/><Relationship Id="rId62" Type="http://schemas.openxmlformats.org/officeDocument/2006/relationships/hyperlink" Target="https://luxurylodgesofaustralia.com.au/lodges/lizardisland/" TargetMode="External"/><Relationship Id="rId70" Type="http://schemas.openxmlformats.org/officeDocument/2006/relationships/header" Target="header2.xm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luxurylodgesofaustralia.com.au/destinations/east-kimberley/" TargetMode="External"/><Relationship Id="rId23" Type="http://schemas.openxmlformats.org/officeDocument/2006/relationships/hyperlink" Target="https://luxurylodgesofaustralia.com.au/lodges/mt-mulligan-lodge/" TargetMode="External"/><Relationship Id="rId28" Type="http://schemas.openxmlformats.org/officeDocument/2006/relationships/hyperlink" Target="https://luxurylodgesofaustralia.com.au/lodges/qualia/" TargetMode="External"/><Relationship Id="rId36" Type="http://schemas.openxmlformats.org/officeDocument/2006/relationships/hyperlink" Target="https://luxurylodgesofaustralia.com.au/lodges/southernoceanlodge/" TargetMode="External"/><Relationship Id="rId49" Type="http://schemas.openxmlformats.org/officeDocument/2006/relationships/hyperlink" Target="https://luxurylodgesofaustralia.com.au/lodges/truenorth/" TargetMode="External"/><Relationship Id="rId57" Type="http://schemas.openxmlformats.org/officeDocument/2006/relationships/hyperlink" Target="https://luxurylodgesofaustralia.com.au/sustainability/" TargetMode="External"/><Relationship Id="rId10" Type="http://schemas.openxmlformats.org/officeDocument/2006/relationships/hyperlink" Target="http://www.luxurylodgesofaustralia.com.au" TargetMode="External"/><Relationship Id="rId31" Type="http://schemas.openxmlformats.org/officeDocument/2006/relationships/hyperlink" Target="https://luxurylodgesofaustralia.com.au/lodges/southern-ocean-lodge/" TargetMode="External"/><Relationship Id="rId44" Type="http://schemas.openxmlformats.org/officeDocument/2006/relationships/hyperlink" Target="https://luxurylodgesofaustralia.com.au/lodges/truenorth/" TargetMode="External"/><Relationship Id="rId52" Type="http://schemas.openxmlformats.org/officeDocument/2006/relationships/hyperlink" Target="mailto:Julie@julieearle.net" TargetMode="External"/><Relationship Id="rId60" Type="http://schemas.openxmlformats.org/officeDocument/2006/relationships/hyperlink" Target="https://luxurylodgesofaustralia.com.au/lodges/southernoceanlodge/" TargetMode="External"/><Relationship Id="rId65" Type="http://schemas.openxmlformats.org/officeDocument/2006/relationships/hyperlink" Target="https://luxurylodgesofaustralia.com.au/lodges/mtmulliganlodge/" TargetMode="External"/><Relationship Id="rId73"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emf"/><Relationship Id="rId13" Type="http://schemas.openxmlformats.org/officeDocument/2006/relationships/hyperlink" Target="https://luxurylodgesofaustralia.com.au/trade-media-downloads/" TargetMode="External"/><Relationship Id="rId18" Type="http://schemas.openxmlformats.org/officeDocument/2006/relationships/hyperlink" Target="https://luxurylodgesofaustralia.com.au/news-offers-events/saffire-jewel-private-villa-a-new-benchmark-in-australian-luxury-group-stays/" TargetMode="External"/><Relationship Id="rId39" Type="http://schemas.openxmlformats.org/officeDocument/2006/relationships/hyperlink" Target="https://luxurylodgesofaustralia.com.au/lodges/lizardisland/" TargetMode="External"/><Relationship Id="rId34" Type="http://schemas.openxmlformats.org/officeDocument/2006/relationships/hyperlink" Target="https://luxurylodgesofaustralia.com.au/experiences/stargazing/" TargetMode="External"/><Relationship Id="rId50" Type="http://schemas.openxmlformats.org/officeDocument/2006/relationships/hyperlink" Target="mailto:penny@luxurylodgesofaustralia.com.au" TargetMode="External"/><Relationship Id="rId55" Type="http://schemas.openxmlformats.org/officeDocument/2006/relationships/hyperlink" Target="https://luxurylodgesofaustralia.com.au/trade-media-downloads/" TargetMode="External"/><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mailto:penny@luxurylodgesofaustralia.com.au" TargetMode="External"/><Relationship Id="rId1" Type="http://schemas.openxmlformats.org/officeDocument/2006/relationships/image" Target="media/image3.emf"/></Relationships>
</file>

<file path=word/_rels/footer3.xml.rels><?xml version="1.0" encoding="UTF-8" standalone="yes"?>
<Relationships xmlns="http://schemas.openxmlformats.org/package/2006/relationships"><Relationship Id="rId1" Type="http://schemas.openxmlformats.org/officeDocument/2006/relationships/hyperlink" Target="mailto:julie@julieearle.net"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7169E-6F81-4FD1-B5E6-37334DAA8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5</Pages>
  <Words>2873</Words>
  <Characters>16377</Characters>
  <Application>Microsoft Office Word</Application>
  <DocSecurity>0</DocSecurity>
  <Lines>136</Lines>
  <Paragraphs>38</Paragraphs>
  <ScaleCrop>false</ScaleCrop>
  <Company/>
  <LinksUpToDate>false</LinksUpToDate>
  <CharactersWithSpaces>19212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Mosbauer</dc:creator>
  <cp:keywords/>
  <dc:description/>
  <cp:lastModifiedBy>Tori Somerville</cp:lastModifiedBy>
  <cp:revision>10</cp:revision>
  <cp:lastPrinted>2025-09-04T02:30:00Z</cp:lastPrinted>
  <dcterms:created xsi:type="dcterms:W3CDTF">2026-09-01T09:35:00Z</dcterms:created>
  <dcterms:modified xsi:type="dcterms:W3CDTF">2026-09-10T02:23:00Z</dcterms:modified>
</cp:coreProperties>
</file>