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300A" w14:textId="78497857" w:rsidR="00FB3C19" w:rsidRPr="00FB3C19" w:rsidRDefault="00FB3C19" w:rsidP="00D30091">
      <w:pPr>
        <w:spacing w:after="120" w:line="276" w:lineRule="auto"/>
        <w:rPr>
          <w:rFonts w:ascii="Century Gothic" w:eastAsia="Calibri" w:hAnsi="Century Gothic" w:cs="Calibri"/>
          <w:caps/>
          <w:kern w:val="0"/>
          <w:sz w:val="18"/>
          <w:szCs w:val="18"/>
          <w14:ligatures w14:val="none"/>
        </w:rPr>
      </w:pPr>
      <w:r w:rsidRPr="00FB3C19">
        <w:rPr>
          <w:rFonts w:ascii="Century Gothic" w:eastAsia="Calibri" w:hAnsi="Century Gothic" w:cs="Calibri"/>
          <w:caps/>
          <w:kern w:val="0"/>
          <w:sz w:val="18"/>
          <w:szCs w:val="18"/>
          <w14:ligatures w14:val="none"/>
        </w:rPr>
        <w:t xml:space="preserve">Luxury Lodges of Australia MEDIA BACKGROUNDERS: </w:t>
      </w:r>
    </w:p>
    <w:p w14:paraId="15ACB026" w14:textId="5CD814F7" w:rsidR="00FB3C19" w:rsidRPr="00FB3C19" w:rsidRDefault="00FB3C19" w:rsidP="00F96F77">
      <w:pPr>
        <w:keepNext/>
        <w:keepLines/>
        <w:spacing w:after="0" w:line="276" w:lineRule="auto"/>
        <w:ind w:right="283"/>
        <w:outlineLvl w:val="0"/>
        <w:rPr>
          <w:rFonts w:ascii="Century Gothic" w:eastAsia="Times New Roman" w:hAnsi="Century Gothic" w:cs="Times New Roman"/>
          <w:kern w:val="0"/>
          <w:sz w:val="28"/>
          <w:szCs w:val="32"/>
          <w14:ligatures w14:val="none"/>
        </w:rPr>
      </w:pPr>
      <w:r w:rsidRPr="00FB3C19">
        <w:rPr>
          <w:rFonts w:ascii="Century Gothic" w:eastAsia="Times New Roman" w:hAnsi="Century Gothic" w:cs="Times New Roman"/>
          <w:noProof/>
          <w:kern w:val="0"/>
          <w:sz w:val="28"/>
          <w:szCs w:val="32"/>
          <w14:ligatures w14:val="none"/>
        </w:rPr>
        <w:drawing>
          <wp:anchor distT="0" distB="0" distL="114300" distR="114300" simplePos="0" relativeHeight="251661312" behindDoc="1" locked="1" layoutInCell="1" allowOverlap="0" wp14:anchorId="1FECCE6E" wp14:editId="29DA22A9">
            <wp:simplePos x="0" y="0"/>
            <wp:positionH relativeFrom="page">
              <wp:posOffset>4712970</wp:posOffset>
            </wp:positionH>
            <wp:positionV relativeFrom="page">
              <wp:posOffset>905510</wp:posOffset>
            </wp:positionV>
            <wp:extent cx="1908810" cy="552450"/>
            <wp:effectExtent l="0" t="0" r="0" b="6350"/>
            <wp:wrapTight wrapText="bothSides">
              <wp:wrapPolygon edited="0">
                <wp:start x="7042" y="0"/>
                <wp:lineTo x="3449" y="7448"/>
                <wp:lineTo x="3018" y="11421"/>
                <wp:lineTo x="3305" y="15890"/>
                <wp:lineTo x="0" y="20359"/>
                <wp:lineTo x="0" y="21352"/>
                <wp:lineTo x="21413" y="21352"/>
                <wp:lineTo x="21413" y="0"/>
                <wp:lineTo x="7042" y="0"/>
              </wp:wrapPolygon>
            </wp:wrapTight>
            <wp:docPr id="545793819" name="Picture 5457938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 r="-41"/>
                    <a:stretch/>
                  </pic:blipFill>
                  <pic:spPr bwMode="auto">
                    <a:xfrm>
                      <a:off x="0" y="0"/>
                      <a:ext cx="190881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3A93">
        <w:rPr>
          <w:rFonts w:ascii="Century Gothic" w:eastAsia="Times New Roman" w:hAnsi="Century Gothic" w:cs="Times New Roman"/>
          <w:noProof/>
          <w:kern w:val="0"/>
          <w:sz w:val="28"/>
          <w:szCs w:val="32"/>
          <w14:ligatures w14:val="none"/>
        </w:rPr>
        <w:t>Wellness &amp; Wellbeing</w:t>
      </w:r>
      <w:r w:rsidRPr="00FB3C19">
        <w:rPr>
          <w:rFonts w:ascii="Century Gothic" w:eastAsia="Times New Roman" w:hAnsi="Century Gothic" w:cs="Times New Roman"/>
          <w:kern w:val="0"/>
          <w:sz w:val="28"/>
          <w:szCs w:val="32"/>
          <w14:ligatures w14:val="none"/>
        </w:rPr>
        <w:t xml:space="preserve"> </w:t>
      </w:r>
      <w:r>
        <w:rPr>
          <w:rFonts w:ascii="Century Gothic" w:eastAsia="Times New Roman" w:hAnsi="Century Gothic" w:cs="Times New Roman"/>
          <w:kern w:val="0"/>
          <w:sz w:val="28"/>
          <w:szCs w:val="32"/>
          <w14:ligatures w14:val="none"/>
        </w:rPr>
        <w:t>~</w:t>
      </w:r>
    </w:p>
    <w:p w14:paraId="112A5B77" w14:textId="00D86489" w:rsidR="00FB3C19" w:rsidRDefault="00F96F77" w:rsidP="00F96F77">
      <w:pPr>
        <w:keepNext/>
        <w:keepLines/>
        <w:spacing w:after="0" w:line="276" w:lineRule="auto"/>
        <w:outlineLvl w:val="0"/>
        <w:rPr>
          <w:rFonts w:ascii="Century Gothic" w:eastAsia="Times New Roman" w:hAnsi="Century Gothic" w:cs="Times New Roman"/>
          <w:b/>
          <w:bCs/>
          <w:noProof/>
          <w:kern w:val="0"/>
          <w:sz w:val="27"/>
          <w:szCs w:val="27"/>
          <w14:ligatures w14:val="none"/>
        </w:rPr>
      </w:pPr>
      <w:r>
        <w:rPr>
          <w:rFonts w:ascii="Century Gothic" w:eastAsia="Times New Roman" w:hAnsi="Century Gothic" w:cs="Times New Roman"/>
          <w:kern w:val="0"/>
          <w:sz w:val="27"/>
          <w:szCs w:val="27"/>
          <w14:ligatures w14:val="none"/>
        </w:rPr>
        <w:t>Restoring</w:t>
      </w:r>
      <w:r w:rsidR="00AC3A93" w:rsidRPr="00AC3A93">
        <w:rPr>
          <w:rFonts w:ascii="Century Gothic" w:eastAsia="Times New Roman" w:hAnsi="Century Gothic" w:cs="Times New Roman"/>
          <w:kern w:val="0"/>
          <w:sz w:val="27"/>
          <w:szCs w:val="27"/>
          <w14:ligatures w14:val="none"/>
        </w:rPr>
        <w:t xml:space="preserve"> body, mind and spirit in Australia’s remarkable places</w:t>
      </w:r>
    </w:p>
    <w:p w14:paraId="6742210C" w14:textId="11D66AEC" w:rsidR="00F96F77" w:rsidRPr="00F96F77" w:rsidRDefault="00F96F77" w:rsidP="00F96F77">
      <w:pPr>
        <w:keepNext/>
        <w:keepLines/>
        <w:spacing w:after="0" w:line="240" w:lineRule="auto"/>
        <w:outlineLvl w:val="0"/>
        <w:rPr>
          <w:rFonts w:ascii="Century Gothic" w:eastAsia="Times New Roman" w:hAnsi="Century Gothic" w:cs="Times New Roman"/>
          <w:b/>
          <w:bCs/>
          <w:noProof/>
          <w:kern w:val="0"/>
          <w:sz w:val="10"/>
          <w:szCs w:val="10"/>
          <w14:ligatures w14:val="none"/>
        </w:rPr>
      </w:pPr>
      <w:r>
        <w:rPr>
          <w:rFonts w:ascii="Calibri Light" w:eastAsia="Calibri" w:hAnsi="Calibri Light" w:cs="Arial"/>
          <w:noProof/>
          <w:kern w:val="0"/>
          <w:sz w:val="20"/>
          <w:szCs w:val="22"/>
        </w:rPr>
        <mc:AlternateContent>
          <mc:Choice Requires="wps">
            <w:drawing>
              <wp:anchor distT="0" distB="0" distL="114300" distR="114300" simplePos="0" relativeHeight="251662336" behindDoc="0" locked="0" layoutInCell="1" allowOverlap="1" wp14:anchorId="1905A9B0" wp14:editId="7B0AAE78">
                <wp:simplePos x="0" y="0"/>
                <wp:positionH relativeFrom="column">
                  <wp:posOffset>15240</wp:posOffset>
                </wp:positionH>
                <wp:positionV relativeFrom="paragraph">
                  <wp:posOffset>121285</wp:posOffset>
                </wp:positionV>
                <wp:extent cx="5867400" cy="0"/>
                <wp:effectExtent l="0" t="0" r="12700" b="12700"/>
                <wp:wrapNone/>
                <wp:docPr id="2064044788"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a:ln w="12700" cap="rnd">
                          <a:solidFill>
                            <a:schemeClr val="tx1">
                              <a:lumMod val="50000"/>
                              <a:lumOff val="50000"/>
                            </a:schemeClr>
                          </a:solidFill>
                          <a:round/>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0AF2F96"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55pt" to="463.2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" strokecolor="gray [1629]" strokeweight="1pt">
                <v:stroke endcap="round"/>
              </v:line>
            </w:pict>
          </mc:Fallback>
        </mc:AlternateContent>
      </w:r>
    </w:p>
    <w:p w14:paraId="0C4676FF" w14:textId="77777777" w:rsidR="00F96F77" w:rsidRDefault="00F96F77" w:rsidP="00F96F77">
      <w:pPr>
        <w:spacing w:line="240" w:lineRule="auto"/>
        <w:ind w:right="283"/>
        <w:rPr>
          <w:rFonts w:ascii="Calibri Light" w:eastAsia="Calibri" w:hAnsi="Calibri Light" w:cs="Arial"/>
          <w:kern w:val="0"/>
          <w:sz w:val="10"/>
          <w:szCs w:val="10"/>
          <w14:ligatures w14:val="none"/>
        </w:rPr>
      </w:pPr>
    </w:p>
    <w:p w14:paraId="79B26E48" w14:textId="3280A4FE" w:rsidR="00AC3A93" w:rsidRPr="00AC3A93" w:rsidRDefault="00AC3A93" w:rsidP="00F96F77">
      <w:pPr>
        <w:spacing w:line="276" w:lineRule="auto"/>
        <w:ind w:right="283"/>
        <w:rPr>
          <w:rFonts w:ascii="Century Gothic" w:hAnsi="Century Gothic"/>
          <w:sz w:val="23"/>
          <w:szCs w:val="23"/>
        </w:rPr>
      </w:pPr>
      <w:r w:rsidRPr="00AC3A93">
        <w:rPr>
          <w:rFonts w:ascii="Century Gothic" w:hAnsi="Century Gothic"/>
          <w:sz w:val="23"/>
          <w:szCs w:val="23"/>
        </w:rPr>
        <w:t xml:space="preserve">Wellness and wellbeing at the </w:t>
      </w:r>
      <w:hyperlink r:id="rId9" w:history="1">
        <w:r w:rsidRPr="00746166">
          <w:rPr>
            <w:rStyle w:val="Hyperlink"/>
            <w:rFonts w:ascii="Century Gothic" w:hAnsi="Century Gothic"/>
            <w:sz w:val="23"/>
            <w:szCs w:val="23"/>
            <w:u w:val="none"/>
          </w:rPr>
          <w:t>Luxury Lodges of Australia</w:t>
        </w:r>
      </w:hyperlink>
      <w:r w:rsidRPr="00746166">
        <w:rPr>
          <w:rFonts w:ascii="Century Gothic" w:hAnsi="Century Gothic"/>
          <w:sz w:val="23"/>
          <w:szCs w:val="23"/>
        </w:rPr>
        <w:t xml:space="preserve"> collection</w:t>
      </w:r>
      <w:r w:rsidRPr="00AC3A93">
        <w:rPr>
          <w:rFonts w:ascii="Century Gothic" w:hAnsi="Century Gothic"/>
          <w:sz w:val="23"/>
          <w:szCs w:val="23"/>
        </w:rPr>
        <w:t xml:space="preserve"> is about feeling deeply well in body, mind and spirit –it’s in the way guests eat, move, rest and connect each day. Wellbeing is found in quiet moments in nature, in shared meals, in walking, swimming, stretching, and in time spent with the people who matter most, as much as in beautiful spas and rituals.</w:t>
      </w:r>
    </w:p>
    <w:p w14:paraId="4D3DBB90" w14:textId="77777777" w:rsidR="00AC3A93" w:rsidRPr="00AC3A93" w:rsidRDefault="00AC3A93" w:rsidP="00F96F77">
      <w:pPr>
        <w:ind w:right="283"/>
        <w:rPr>
          <w:rFonts w:ascii="Century Gothic" w:hAnsi="Century Gothic"/>
          <w:sz w:val="23"/>
          <w:szCs w:val="23"/>
        </w:rPr>
      </w:pPr>
      <w:r w:rsidRPr="00AC3A93">
        <w:rPr>
          <w:rFonts w:ascii="Century Gothic" w:hAnsi="Century Gothic"/>
          <w:sz w:val="23"/>
          <w:szCs w:val="23"/>
        </w:rPr>
        <w:t xml:space="preserve">The luxury of wellness and wellbeing is far more than a spa menu or a passing trend – although the spas at the lodges are </w:t>
      </w:r>
      <w:proofErr w:type="gramStart"/>
      <w:r w:rsidRPr="00AC3A93">
        <w:rPr>
          <w:rFonts w:ascii="Century Gothic" w:hAnsi="Century Gothic"/>
          <w:sz w:val="23"/>
          <w:szCs w:val="23"/>
        </w:rPr>
        <w:t>pretty special</w:t>
      </w:r>
      <w:proofErr w:type="gramEnd"/>
      <w:r w:rsidRPr="00AC3A93">
        <w:rPr>
          <w:rFonts w:ascii="Century Gothic" w:hAnsi="Century Gothic"/>
          <w:sz w:val="23"/>
          <w:szCs w:val="23"/>
        </w:rPr>
        <w:t>! A stay at the Luxury Lodges of Australia properties becomes an opportunity to pause the busyness of life, breathe deeply and feel nourished by good food, meaningful experiences and unhurried time with the people who matter most, in landscapes that naturally invite guests to just breathe and contemplate. Across Australia’s most remarkable regions, the lodges offer a rich variety of wellness experiences, each shaped by its setting and connection to local culture, from long walks and swims to yoga, active pursuits and deeply restorative spa rituals.</w:t>
      </w:r>
    </w:p>
    <w:p w14:paraId="54516372" w14:textId="77777777" w:rsidR="00AC3A93" w:rsidRPr="00AC3A93" w:rsidRDefault="00AC3A93" w:rsidP="00F96F77">
      <w:pPr>
        <w:ind w:right="283"/>
        <w:rPr>
          <w:rFonts w:ascii="Century Gothic" w:hAnsi="Century Gothic"/>
          <w:sz w:val="23"/>
          <w:szCs w:val="23"/>
        </w:rPr>
      </w:pPr>
      <w:r w:rsidRPr="00AC3A93">
        <w:rPr>
          <w:rFonts w:ascii="Century Gothic" w:hAnsi="Century Gothic"/>
          <w:sz w:val="23"/>
          <w:szCs w:val="23"/>
        </w:rPr>
        <w:t>Wellbeing here is as much about how days unfold as it is about individual activities. A morning might begin with a gentle walk or yoga, a refreshing ocean or river swim, or a quiet coffee on the deck watching the light change, followed by food that is generous, seasonal and satisfying rather than prescriptive. Evenings bring time to reconnect over easy conversations and shared meals, or to enjoy unhurried solitude, reading, stargazing or listening to the sounds of the landscape.</w:t>
      </w:r>
      <w:r w:rsidRPr="00AC3A93">
        <w:rPr>
          <w:rFonts w:ascii="Arial" w:hAnsi="Arial" w:cs="Arial"/>
          <w:sz w:val="23"/>
          <w:szCs w:val="23"/>
        </w:rPr>
        <w:t>​</w:t>
      </w:r>
    </w:p>
    <w:p w14:paraId="5160E7FA" w14:textId="77777777" w:rsidR="00AC3A93" w:rsidRPr="00AC3A93" w:rsidRDefault="00AC3A93" w:rsidP="00F96F77">
      <w:pPr>
        <w:ind w:right="283"/>
        <w:rPr>
          <w:rFonts w:ascii="Century Gothic" w:hAnsi="Century Gothic"/>
          <w:sz w:val="23"/>
          <w:szCs w:val="23"/>
        </w:rPr>
      </w:pPr>
      <w:r w:rsidRPr="00AC3A93">
        <w:rPr>
          <w:rFonts w:ascii="Century Gothic" w:hAnsi="Century Gothic"/>
          <w:sz w:val="23"/>
          <w:szCs w:val="23"/>
        </w:rPr>
        <w:t>Many guests find their most memorable ‘wellness moment’ in simple encounters with nature: floating in warm, spring-fed water, feeling sand under bare feet at sunset, watching weather roll across mountains or drifting off to sleep after a day’s adventures. These experiences, paired with deep comfort at the lodge, can act as a quiet reset, a reminder that feeling well is often about rhythm, attention and connection rather than doing more.</w:t>
      </w:r>
      <w:r w:rsidRPr="00AC3A93">
        <w:rPr>
          <w:rFonts w:ascii="Arial" w:hAnsi="Arial" w:cs="Arial"/>
          <w:sz w:val="23"/>
          <w:szCs w:val="23"/>
        </w:rPr>
        <w:t>​</w:t>
      </w:r>
    </w:p>
    <w:p w14:paraId="0DB03A50" w14:textId="77777777" w:rsidR="00AC3A93" w:rsidRPr="00AC3A93" w:rsidRDefault="00AC3A93" w:rsidP="00AC3A93">
      <w:pPr>
        <w:ind w:right="283"/>
        <w:rPr>
          <w:rFonts w:ascii="Century Gothic" w:hAnsi="Century Gothic"/>
          <w:b/>
          <w:bCs/>
          <w:sz w:val="23"/>
          <w:szCs w:val="23"/>
        </w:rPr>
      </w:pPr>
      <w:r w:rsidRPr="00AC3A93">
        <w:rPr>
          <w:rFonts w:ascii="Century Gothic" w:hAnsi="Century Gothic"/>
          <w:b/>
          <w:bCs/>
          <w:sz w:val="23"/>
          <w:szCs w:val="23"/>
        </w:rPr>
        <w:t>Some highlight experiences</w:t>
      </w:r>
    </w:p>
    <w:p w14:paraId="3CB9D665" w14:textId="77777777" w:rsidR="00AC3A93" w:rsidRPr="00AC3A93" w:rsidRDefault="00AC3A93" w:rsidP="00AC3A93">
      <w:pPr>
        <w:ind w:right="283"/>
        <w:rPr>
          <w:rFonts w:ascii="Century Gothic" w:hAnsi="Century Gothic"/>
          <w:b/>
          <w:bCs/>
          <w:sz w:val="23"/>
          <w:szCs w:val="23"/>
        </w:rPr>
      </w:pPr>
      <w:r w:rsidRPr="00AC3A93">
        <w:rPr>
          <w:rFonts w:ascii="Century Gothic" w:hAnsi="Century Gothic"/>
          <w:b/>
          <w:bCs/>
          <w:sz w:val="23"/>
          <w:szCs w:val="23"/>
        </w:rPr>
        <w:t>Connect with nature</w:t>
      </w:r>
    </w:p>
    <w:p w14:paraId="4062B789" w14:textId="309309B2" w:rsidR="00AC3A93" w:rsidRPr="00AC3A93" w:rsidRDefault="00AC3A93" w:rsidP="00F96F77">
      <w:pPr>
        <w:numPr>
          <w:ilvl w:val="0"/>
          <w:numId w:val="2"/>
        </w:numPr>
        <w:ind w:left="426" w:right="283"/>
        <w:rPr>
          <w:rFonts w:ascii="Century Gothic" w:hAnsi="Century Gothic"/>
          <w:sz w:val="23"/>
          <w:szCs w:val="23"/>
        </w:rPr>
      </w:pPr>
      <w:r w:rsidRPr="00AC3A93">
        <w:rPr>
          <w:rFonts w:ascii="Century Gothic" w:hAnsi="Century Gothic"/>
          <w:b/>
          <w:bCs/>
          <w:sz w:val="23"/>
          <w:szCs w:val="23"/>
        </w:rPr>
        <w:t xml:space="preserve">Exclusive Use of Zebedee Springs </w:t>
      </w:r>
      <w:r w:rsidRPr="00F96F77">
        <w:rPr>
          <w:rFonts w:ascii="Century Gothic" w:hAnsi="Century Gothic"/>
          <w:b/>
          <w:bCs/>
          <w:sz w:val="23"/>
          <w:szCs w:val="23"/>
        </w:rPr>
        <w:t xml:space="preserve">– </w:t>
      </w:r>
      <w:hyperlink r:id="rId10" w:history="1">
        <w:r w:rsidRPr="00F96F77">
          <w:rPr>
            <w:rStyle w:val="Hyperlink"/>
            <w:rFonts w:ascii="Century Gothic" w:hAnsi="Century Gothic"/>
            <w:b/>
            <w:bCs/>
            <w:sz w:val="23"/>
            <w:szCs w:val="23"/>
            <w:u w:val="none"/>
          </w:rPr>
          <w:t>El Questro Homestead</w:t>
        </w:r>
      </w:hyperlink>
      <w:r w:rsidRPr="00F96F77">
        <w:rPr>
          <w:rFonts w:ascii="Century Gothic" w:hAnsi="Century Gothic"/>
          <w:b/>
          <w:bCs/>
          <w:sz w:val="23"/>
          <w:szCs w:val="23"/>
        </w:rPr>
        <w:t>, The</w:t>
      </w:r>
      <w:r w:rsidRPr="00AC3A93">
        <w:rPr>
          <w:rFonts w:ascii="Century Gothic" w:hAnsi="Century Gothic"/>
          <w:b/>
          <w:bCs/>
          <w:sz w:val="23"/>
          <w:szCs w:val="23"/>
        </w:rPr>
        <w:t xml:space="preserve"> Kimberley, Western Australia</w:t>
      </w:r>
      <w:r w:rsidRPr="00AC3A93">
        <w:rPr>
          <w:rFonts w:ascii="Century Gothic" w:hAnsi="Century Gothic"/>
          <w:sz w:val="23"/>
          <w:szCs w:val="23"/>
        </w:rPr>
        <w:br/>
        <w:t>Guests at El Questro Homestead have exclusive early afternoon access to retreat to Zebedee Springs, a series of thermal pools framed by ancient palms and red rock. Soaking in the naturally warm water while birds call overhead offers relaxation and a sense of the Kimberley’s heritage and energy.</w:t>
      </w:r>
      <w:r w:rsidRPr="00AC3A93">
        <w:rPr>
          <w:rFonts w:ascii="Arial" w:hAnsi="Arial" w:cs="Arial"/>
          <w:sz w:val="23"/>
          <w:szCs w:val="23"/>
        </w:rPr>
        <w:t>​</w:t>
      </w:r>
      <w:r w:rsidRPr="00AC3A93">
        <w:rPr>
          <w:rFonts w:ascii="Century Gothic" w:hAnsi="Century Gothic"/>
          <w:sz w:val="23"/>
          <w:szCs w:val="23"/>
        </w:rPr>
        <w:t xml:space="preserve"> </w:t>
      </w:r>
      <w:hyperlink r:id="rId11" w:history="1">
        <w:r w:rsidRPr="00AC3A93">
          <w:rPr>
            <w:rStyle w:val="Hyperlink"/>
            <w:rFonts w:ascii="Century Gothic" w:hAnsi="Century Gothic"/>
            <w:sz w:val="23"/>
            <w:szCs w:val="23"/>
          </w:rPr>
          <w:t>M</w:t>
        </w:r>
        <w:r w:rsidRPr="00AC3A93">
          <w:rPr>
            <w:rStyle w:val="Hyperlink"/>
            <w:rFonts w:ascii="Century Gothic" w:hAnsi="Century Gothic"/>
            <w:sz w:val="23"/>
            <w:szCs w:val="23"/>
          </w:rPr>
          <w:t>o</w:t>
        </w:r>
        <w:r w:rsidRPr="00AC3A93">
          <w:rPr>
            <w:rStyle w:val="Hyperlink"/>
            <w:rFonts w:ascii="Century Gothic" w:hAnsi="Century Gothic"/>
            <w:sz w:val="23"/>
            <w:szCs w:val="23"/>
          </w:rPr>
          <w:t>re</w:t>
        </w:r>
      </w:hyperlink>
      <w:r w:rsidRPr="00AC3A93">
        <w:rPr>
          <w:rFonts w:ascii="Century Gothic" w:hAnsi="Century Gothic"/>
          <w:sz w:val="23"/>
          <w:szCs w:val="23"/>
        </w:rPr>
        <w:t xml:space="preserve"> </w:t>
      </w:r>
    </w:p>
    <w:p w14:paraId="2627CA41" w14:textId="26CB054A" w:rsidR="00AC3A93" w:rsidRPr="00AC3A93" w:rsidRDefault="00AC3A93" w:rsidP="00F96F77">
      <w:pPr>
        <w:numPr>
          <w:ilvl w:val="0"/>
          <w:numId w:val="2"/>
        </w:numPr>
        <w:ind w:left="426" w:right="283"/>
        <w:rPr>
          <w:rFonts w:ascii="Century Gothic" w:hAnsi="Century Gothic"/>
          <w:sz w:val="23"/>
          <w:szCs w:val="23"/>
        </w:rPr>
      </w:pPr>
      <w:r w:rsidRPr="00AC3A93">
        <w:rPr>
          <w:rFonts w:ascii="Century Gothic" w:hAnsi="Century Gothic"/>
          <w:b/>
          <w:bCs/>
          <w:sz w:val="23"/>
          <w:szCs w:val="23"/>
        </w:rPr>
        <w:lastRenderedPageBreak/>
        <w:t xml:space="preserve">Airboat Safari – </w:t>
      </w:r>
      <w:hyperlink r:id="rId12" w:history="1">
        <w:r w:rsidRPr="00F96F77">
          <w:rPr>
            <w:rStyle w:val="Hyperlink"/>
            <w:rFonts w:ascii="Century Gothic" w:hAnsi="Century Gothic"/>
            <w:b/>
            <w:bCs/>
            <w:sz w:val="23"/>
            <w:szCs w:val="23"/>
            <w:u w:val="none"/>
          </w:rPr>
          <w:t>Bamurru Plains</w:t>
        </w:r>
      </w:hyperlink>
      <w:r w:rsidRPr="00F96F77">
        <w:rPr>
          <w:rFonts w:ascii="Century Gothic" w:hAnsi="Century Gothic"/>
          <w:b/>
          <w:bCs/>
          <w:sz w:val="23"/>
          <w:szCs w:val="23"/>
        </w:rPr>
        <w:t>, Top</w:t>
      </w:r>
      <w:r w:rsidRPr="00AC3A93">
        <w:rPr>
          <w:rFonts w:ascii="Century Gothic" w:hAnsi="Century Gothic"/>
          <w:b/>
          <w:bCs/>
          <w:sz w:val="23"/>
          <w:szCs w:val="23"/>
        </w:rPr>
        <w:t xml:space="preserve"> End, Northern Territory</w:t>
      </w:r>
      <w:r w:rsidRPr="00AC3A93">
        <w:rPr>
          <w:rFonts w:ascii="Century Gothic" w:hAnsi="Century Gothic"/>
          <w:b/>
          <w:bCs/>
          <w:sz w:val="23"/>
          <w:szCs w:val="23"/>
        </w:rPr>
        <w:br/>
      </w:r>
      <w:r w:rsidRPr="00AC3A93">
        <w:rPr>
          <w:rFonts w:ascii="Century Gothic" w:hAnsi="Century Gothic"/>
          <w:sz w:val="23"/>
          <w:szCs w:val="23"/>
        </w:rPr>
        <w:t xml:space="preserve">An airboat safari skimming across the floodplains at Bamurru Plains is an invigorating way to experience the Top End’s wetlands, with open air, abundant birdlife and big skies all around. </w:t>
      </w:r>
      <w:hyperlink r:id="rId13" w:history="1">
        <w:r w:rsidRPr="00AC3A93">
          <w:rPr>
            <w:rStyle w:val="Hyperlink"/>
            <w:rFonts w:ascii="Century Gothic" w:hAnsi="Century Gothic"/>
            <w:sz w:val="23"/>
            <w:szCs w:val="23"/>
          </w:rPr>
          <w:t>More</w:t>
        </w:r>
      </w:hyperlink>
    </w:p>
    <w:p w14:paraId="5F86DE07" w14:textId="57B0587D" w:rsidR="00AC3A93" w:rsidRPr="00AC3A93" w:rsidRDefault="00AC3A93" w:rsidP="00F96F77">
      <w:pPr>
        <w:numPr>
          <w:ilvl w:val="0"/>
          <w:numId w:val="2"/>
        </w:numPr>
        <w:ind w:left="426" w:right="283"/>
        <w:rPr>
          <w:rFonts w:ascii="Century Gothic" w:hAnsi="Century Gothic"/>
          <w:sz w:val="23"/>
          <w:szCs w:val="23"/>
        </w:rPr>
      </w:pPr>
      <w:r w:rsidRPr="00AC3A93">
        <w:rPr>
          <w:rFonts w:ascii="Century Gothic" w:hAnsi="Century Gothic"/>
          <w:b/>
          <w:bCs/>
          <w:sz w:val="23"/>
          <w:szCs w:val="23"/>
        </w:rPr>
        <w:t xml:space="preserve">Hinchinbrook Island </w:t>
      </w:r>
      <w:r w:rsidRPr="00746166">
        <w:rPr>
          <w:rFonts w:ascii="Century Gothic" w:hAnsi="Century Gothic"/>
          <w:b/>
          <w:bCs/>
          <w:sz w:val="23"/>
          <w:szCs w:val="23"/>
        </w:rPr>
        <w:t xml:space="preserve">Tour – </w:t>
      </w:r>
      <w:hyperlink r:id="rId14" w:history="1">
        <w:r w:rsidRPr="00746166">
          <w:rPr>
            <w:rStyle w:val="Hyperlink"/>
            <w:rFonts w:ascii="Century Gothic" w:hAnsi="Century Gothic"/>
            <w:b/>
            <w:bCs/>
            <w:sz w:val="23"/>
            <w:szCs w:val="23"/>
            <w:u w:val="none"/>
          </w:rPr>
          <w:t>Orpheus Island Lodge</w:t>
        </w:r>
      </w:hyperlink>
      <w:r w:rsidRPr="00746166">
        <w:rPr>
          <w:rFonts w:ascii="Century Gothic" w:hAnsi="Century Gothic"/>
          <w:b/>
          <w:bCs/>
          <w:sz w:val="23"/>
          <w:szCs w:val="23"/>
        </w:rPr>
        <w:t>,</w:t>
      </w:r>
      <w:r w:rsidRPr="00AC3A93">
        <w:rPr>
          <w:rFonts w:ascii="Century Gothic" w:hAnsi="Century Gothic"/>
          <w:b/>
          <w:bCs/>
          <w:sz w:val="23"/>
          <w:szCs w:val="23"/>
        </w:rPr>
        <w:t xml:space="preserve"> Great Barrier Reef, Queensland</w:t>
      </w:r>
      <w:r w:rsidRPr="00AC3A93">
        <w:rPr>
          <w:rFonts w:ascii="Century Gothic" w:hAnsi="Century Gothic"/>
          <w:sz w:val="23"/>
          <w:szCs w:val="23"/>
        </w:rPr>
        <w:br/>
        <w:t>From Orpheus Island Lodge, a day trip to Hinchinbrook Island combines walking, swimming and quiet exploration across beaches, mangroves and rugged peaks. Time spent moving through this pristine seascape and landscape underpins a sense of vitality and connection to the Great Barrier Reef.</w:t>
      </w:r>
      <w:r w:rsidRPr="00AC3A93">
        <w:rPr>
          <w:rFonts w:ascii="Arial" w:hAnsi="Arial" w:cs="Arial"/>
          <w:sz w:val="23"/>
          <w:szCs w:val="23"/>
        </w:rPr>
        <w:t>​</w:t>
      </w:r>
      <w:r w:rsidRPr="00AC3A93">
        <w:rPr>
          <w:rFonts w:ascii="Century Gothic" w:hAnsi="Century Gothic" w:cs="Arial"/>
          <w:sz w:val="23"/>
          <w:szCs w:val="23"/>
        </w:rPr>
        <w:t xml:space="preserve"> </w:t>
      </w:r>
      <w:hyperlink r:id="rId15" w:history="1">
        <w:r w:rsidRPr="00AC3A93">
          <w:rPr>
            <w:rStyle w:val="Hyperlink"/>
            <w:rFonts w:ascii="Century Gothic" w:hAnsi="Century Gothic"/>
            <w:sz w:val="23"/>
            <w:szCs w:val="23"/>
          </w:rPr>
          <w:t>More</w:t>
        </w:r>
      </w:hyperlink>
    </w:p>
    <w:p w14:paraId="54009825" w14:textId="77777777" w:rsidR="00AC3A93" w:rsidRPr="00AC3A93" w:rsidRDefault="00AC3A93" w:rsidP="00AC3A93">
      <w:pPr>
        <w:ind w:right="283"/>
        <w:rPr>
          <w:rFonts w:ascii="Century Gothic" w:hAnsi="Century Gothic"/>
          <w:b/>
          <w:bCs/>
          <w:sz w:val="23"/>
          <w:szCs w:val="23"/>
        </w:rPr>
      </w:pPr>
      <w:r w:rsidRPr="00AC3A93">
        <w:rPr>
          <w:rFonts w:ascii="Century Gothic" w:hAnsi="Century Gothic"/>
          <w:b/>
          <w:bCs/>
          <w:sz w:val="23"/>
          <w:szCs w:val="23"/>
        </w:rPr>
        <w:t>Golf, yoga and active</w:t>
      </w:r>
    </w:p>
    <w:p w14:paraId="35D9A8F8" w14:textId="3AFF107D" w:rsidR="00AC3A93" w:rsidRPr="00AC3A93" w:rsidRDefault="00AC3A93" w:rsidP="00F96F77">
      <w:pPr>
        <w:numPr>
          <w:ilvl w:val="0"/>
          <w:numId w:val="3"/>
        </w:numPr>
        <w:ind w:left="426" w:right="283"/>
        <w:rPr>
          <w:rFonts w:ascii="Century Gothic" w:hAnsi="Century Gothic"/>
          <w:sz w:val="23"/>
          <w:szCs w:val="23"/>
        </w:rPr>
      </w:pPr>
      <w:r w:rsidRPr="00AC3A93">
        <w:rPr>
          <w:rFonts w:ascii="Century Gothic" w:hAnsi="Century Gothic"/>
          <w:b/>
          <w:bCs/>
          <w:sz w:val="23"/>
          <w:szCs w:val="23"/>
        </w:rPr>
        <w:t xml:space="preserve">Hamilton Island Triathlon – </w:t>
      </w:r>
      <w:hyperlink r:id="rId16" w:history="1">
        <w:r w:rsidRPr="00F96F77">
          <w:rPr>
            <w:rStyle w:val="Hyperlink"/>
            <w:rFonts w:ascii="Century Gothic" w:hAnsi="Century Gothic"/>
            <w:b/>
            <w:bCs/>
            <w:sz w:val="23"/>
            <w:szCs w:val="23"/>
            <w:u w:val="none"/>
          </w:rPr>
          <w:t>qualia</w:t>
        </w:r>
      </w:hyperlink>
      <w:r w:rsidRPr="00F96F77">
        <w:rPr>
          <w:rFonts w:ascii="Century Gothic" w:hAnsi="Century Gothic"/>
          <w:b/>
          <w:bCs/>
          <w:sz w:val="23"/>
          <w:szCs w:val="23"/>
        </w:rPr>
        <w:t xml:space="preserve">, </w:t>
      </w:r>
      <w:r w:rsidR="00F96F77" w:rsidRPr="00F96F77">
        <w:rPr>
          <w:rFonts w:ascii="Century Gothic" w:hAnsi="Century Gothic"/>
          <w:b/>
          <w:bCs/>
          <w:sz w:val="23"/>
          <w:szCs w:val="23"/>
        </w:rPr>
        <w:t>Great</w:t>
      </w:r>
      <w:r w:rsidR="00F96F77">
        <w:rPr>
          <w:rFonts w:ascii="Century Gothic" w:hAnsi="Century Gothic"/>
          <w:b/>
          <w:bCs/>
          <w:sz w:val="23"/>
          <w:szCs w:val="23"/>
        </w:rPr>
        <w:t xml:space="preserve"> Barrier Reef</w:t>
      </w:r>
      <w:r w:rsidRPr="00AC3A93">
        <w:rPr>
          <w:rFonts w:ascii="Century Gothic" w:hAnsi="Century Gothic"/>
          <w:b/>
          <w:bCs/>
          <w:sz w:val="23"/>
          <w:szCs w:val="23"/>
        </w:rPr>
        <w:t>, Queensland</w:t>
      </w:r>
      <w:r w:rsidRPr="00AC3A93">
        <w:rPr>
          <w:rFonts w:ascii="Century Gothic" w:hAnsi="Century Gothic"/>
          <w:sz w:val="23"/>
          <w:szCs w:val="23"/>
        </w:rPr>
        <w:br/>
        <w:t xml:space="preserve">The thrilling Hamilton Island Triathlon brings together active swimmers, cyclists and runners in a spectacular island setting, with guests at qualia free to participate or cheer from the sidelines </w:t>
      </w:r>
      <w:hyperlink r:id="rId17" w:history="1">
        <w:r w:rsidRPr="00AC3A93">
          <w:rPr>
            <w:rStyle w:val="Hyperlink"/>
            <w:rFonts w:ascii="Century Gothic" w:hAnsi="Century Gothic"/>
            <w:sz w:val="23"/>
            <w:szCs w:val="23"/>
          </w:rPr>
          <w:t>More</w:t>
        </w:r>
      </w:hyperlink>
      <w:r w:rsidRPr="00AC3A93">
        <w:rPr>
          <w:rFonts w:ascii="Century Gothic" w:hAnsi="Century Gothic"/>
          <w:sz w:val="23"/>
          <w:szCs w:val="23"/>
        </w:rPr>
        <w:t xml:space="preserve"> </w:t>
      </w:r>
    </w:p>
    <w:p w14:paraId="7A3410A6" w14:textId="7ECBB37E" w:rsidR="00AC3A93" w:rsidRPr="00AC3A93" w:rsidRDefault="00AC3A93" w:rsidP="00F96F77">
      <w:pPr>
        <w:numPr>
          <w:ilvl w:val="0"/>
          <w:numId w:val="3"/>
        </w:numPr>
        <w:ind w:left="426" w:right="283"/>
        <w:rPr>
          <w:rFonts w:ascii="Century Gothic" w:hAnsi="Century Gothic"/>
          <w:sz w:val="23"/>
          <w:szCs w:val="23"/>
        </w:rPr>
      </w:pPr>
      <w:r w:rsidRPr="00AC3A93">
        <w:rPr>
          <w:rFonts w:ascii="Century Gothic" w:hAnsi="Century Gothic"/>
          <w:b/>
          <w:bCs/>
          <w:sz w:val="23"/>
          <w:szCs w:val="23"/>
        </w:rPr>
        <w:t xml:space="preserve">Morning Yoga on Lizard Island </w:t>
      </w:r>
      <w:r w:rsidRPr="00F96F77">
        <w:rPr>
          <w:rFonts w:ascii="Century Gothic" w:hAnsi="Century Gothic"/>
          <w:b/>
          <w:bCs/>
          <w:sz w:val="23"/>
          <w:szCs w:val="23"/>
        </w:rPr>
        <w:t xml:space="preserve">– </w:t>
      </w:r>
      <w:hyperlink r:id="rId18" w:history="1">
        <w:r w:rsidRPr="00F96F77">
          <w:rPr>
            <w:rStyle w:val="Hyperlink"/>
            <w:rFonts w:ascii="Century Gothic" w:hAnsi="Century Gothic"/>
            <w:b/>
            <w:bCs/>
            <w:sz w:val="23"/>
            <w:szCs w:val="23"/>
            <w:u w:val="none"/>
          </w:rPr>
          <w:t>Lizard Island Resort</w:t>
        </w:r>
      </w:hyperlink>
      <w:r w:rsidRPr="00F96F77">
        <w:rPr>
          <w:rFonts w:ascii="Century Gothic" w:hAnsi="Century Gothic"/>
          <w:b/>
          <w:bCs/>
          <w:sz w:val="23"/>
          <w:szCs w:val="23"/>
        </w:rPr>
        <w:t>, Great</w:t>
      </w:r>
      <w:r w:rsidRPr="00AC3A93">
        <w:rPr>
          <w:rFonts w:ascii="Century Gothic" w:hAnsi="Century Gothic"/>
          <w:b/>
          <w:bCs/>
          <w:sz w:val="23"/>
          <w:szCs w:val="23"/>
        </w:rPr>
        <w:t xml:space="preserve"> Barrier Reef, Queensland</w:t>
      </w:r>
      <w:r w:rsidRPr="00AC3A93">
        <w:rPr>
          <w:rFonts w:ascii="Century Gothic" w:hAnsi="Century Gothic"/>
          <w:sz w:val="23"/>
          <w:szCs w:val="23"/>
        </w:rPr>
        <w:br/>
        <w:t>Morning yoga on Lizard Island eases guests into the day with gentle movement and breath as the sun lifts over the reef and water. Practising with views of the Coral Sea and the sounds of the ocean creates a simple, grounding ritual that supports both physical and mental clarity.</w:t>
      </w:r>
      <w:r w:rsidRPr="00AC3A93">
        <w:rPr>
          <w:rFonts w:ascii="Arial" w:hAnsi="Arial" w:cs="Arial"/>
          <w:sz w:val="23"/>
          <w:szCs w:val="23"/>
        </w:rPr>
        <w:t>​</w:t>
      </w:r>
      <w:r w:rsidRPr="00AC3A93">
        <w:rPr>
          <w:rFonts w:ascii="Century Gothic" w:hAnsi="Century Gothic" w:cs="Arial"/>
          <w:sz w:val="23"/>
          <w:szCs w:val="23"/>
        </w:rPr>
        <w:t xml:space="preserve"> </w:t>
      </w:r>
      <w:hyperlink r:id="rId19" w:history="1">
        <w:r w:rsidRPr="00AC3A93">
          <w:rPr>
            <w:rStyle w:val="Hyperlink"/>
            <w:rFonts w:ascii="Century Gothic" w:hAnsi="Century Gothic"/>
            <w:sz w:val="23"/>
            <w:szCs w:val="23"/>
          </w:rPr>
          <w:t>More</w:t>
        </w:r>
      </w:hyperlink>
    </w:p>
    <w:p w14:paraId="3A6FB959" w14:textId="2166B86D" w:rsidR="00AC3A93" w:rsidRPr="00AC3A93" w:rsidRDefault="00AC3A93" w:rsidP="00F96F77">
      <w:pPr>
        <w:numPr>
          <w:ilvl w:val="0"/>
          <w:numId w:val="3"/>
        </w:numPr>
        <w:ind w:left="426" w:right="283"/>
        <w:rPr>
          <w:rFonts w:ascii="Century Gothic" w:hAnsi="Century Gothic"/>
          <w:sz w:val="23"/>
          <w:szCs w:val="23"/>
        </w:rPr>
      </w:pPr>
      <w:r w:rsidRPr="00AC3A93">
        <w:rPr>
          <w:rFonts w:ascii="Century Gothic" w:hAnsi="Century Gothic"/>
          <w:b/>
          <w:bCs/>
          <w:sz w:val="23"/>
          <w:szCs w:val="23"/>
        </w:rPr>
        <w:t xml:space="preserve">Golf on Lord Howe Island – </w:t>
      </w:r>
      <w:hyperlink r:id="rId20" w:history="1">
        <w:r w:rsidRPr="00DF0A8C">
          <w:rPr>
            <w:rStyle w:val="Hyperlink"/>
            <w:rFonts w:ascii="Century Gothic" w:hAnsi="Century Gothic"/>
            <w:b/>
            <w:bCs/>
            <w:sz w:val="23"/>
            <w:szCs w:val="23"/>
            <w:u w:val="none"/>
          </w:rPr>
          <w:t>Capella Lodge</w:t>
        </w:r>
      </w:hyperlink>
      <w:r w:rsidRPr="00DF0A8C">
        <w:rPr>
          <w:rFonts w:ascii="Century Gothic" w:hAnsi="Century Gothic"/>
          <w:b/>
          <w:bCs/>
          <w:sz w:val="23"/>
          <w:szCs w:val="23"/>
        </w:rPr>
        <w:t>, Lord</w:t>
      </w:r>
      <w:r w:rsidRPr="00AC3A93">
        <w:rPr>
          <w:rFonts w:ascii="Century Gothic" w:hAnsi="Century Gothic"/>
          <w:b/>
          <w:bCs/>
          <w:sz w:val="23"/>
          <w:szCs w:val="23"/>
        </w:rPr>
        <w:t xml:space="preserve"> Howe Island, New South Wales</w:t>
      </w:r>
      <w:r w:rsidRPr="00AC3A93">
        <w:rPr>
          <w:rFonts w:ascii="Century Gothic" w:hAnsi="Century Gothic"/>
          <w:sz w:val="23"/>
          <w:szCs w:val="23"/>
        </w:rPr>
        <w:br/>
        <w:t>A round of golf on Lord Howe Island plays against a backdrop of volcanic peaks, forest and lagoon, with fresh air and open space all around. It is as much about relaxed movement in a beautiful place as it is about the scorecard, with Capella Lodge providing an intimate base for unwinding afterwards.</w:t>
      </w:r>
      <w:r w:rsidRPr="00AC3A93">
        <w:rPr>
          <w:rFonts w:ascii="Arial" w:hAnsi="Arial" w:cs="Arial"/>
          <w:sz w:val="23"/>
          <w:szCs w:val="23"/>
        </w:rPr>
        <w:t>​</w:t>
      </w:r>
      <w:r w:rsidRPr="00AC3A93">
        <w:rPr>
          <w:rFonts w:ascii="Century Gothic" w:hAnsi="Century Gothic" w:cs="Arial"/>
          <w:sz w:val="23"/>
          <w:szCs w:val="23"/>
        </w:rPr>
        <w:t xml:space="preserve"> </w:t>
      </w:r>
      <w:hyperlink r:id="rId21" w:history="1">
        <w:r w:rsidRPr="00AC3A93">
          <w:rPr>
            <w:rStyle w:val="Hyperlink"/>
            <w:rFonts w:ascii="Century Gothic" w:hAnsi="Century Gothic"/>
            <w:sz w:val="23"/>
            <w:szCs w:val="23"/>
          </w:rPr>
          <w:t>More</w:t>
        </w:r>
      </w:hyperlink>
      <w:r w:rsidRPr="00AC3A93">
        <w:rPr>
          <w:rFonts w:ascii="Century Gothic" w:hAnsi="Century Gothic"/>
          <w:sz w:val="23"/>
          <w:szCs w:val="23"/>
        </w:rPr>
        <w:t xml:space="preserve"> </w:t>
      </w:r>
    </w:p>
    <w:p w14:paraId="6B266DB6" w14:textId="77777777" w:rsidR="00AC3A93" w:rsidRPr="00AC3A93" w:rsidRDefault="00AC3A93" w:rsidP="00AC3A93">
      <w:pPr>
        <w:ind w:right="283"/>
        <w:rPr>
          <w:rFonts w:ascii="Century Gothic" w:hAnsi="Century Gothic"/>
          <w:b/>
          <w:bCs/>
          <w:sz w:val="23"/>
          <w:szCs w:val="23"/>
        </w:rPr>
      </w:pPr>
      <w:r w:rsidRPr="00AC3A93">
        <w:rPr>
          <w:rFonts w:ascii="Century Gothic" w:hAnsi="Century Gothic"/>
          <w:b/>
          <w:bCs/>
          <w:sz w:val="23"/>
          <w:szCs w:val="23"/>
        </w:rPr>
        <w:t>Spas and relaxation</w:t>
      </w:r>
    </w:p>
    <w:p w14:paraId="622D8A82" w14:textId="77777777" w:rsidR="00746166" w:rsidRPr="00746166" w:rsidRDefault="00AC3A93" w:rsidP="00F96F77">
      <w:pPr>
        <w:numPr>
          <w:ilvl w:val="0"/>
          <w:numId w:val="4"/>
        </w:numPr>
        <w:ind w:left="426" w:right="283"/>
        <w:rPr>
          <w:rFonts w:ascii="Century Gothic" w:hAnsi="Century Gothic"/>
          <w:sz w:val="23"/>
          <w:szCs w:val="23"/>
        </w:rPr>
      </w:pPr>
      <w:r w:rsidRPr="00AC3A93">
        <w:rPr>
          <w:rFonts w:ascii="Century Gothic" w:hAnsi="Century Gothic"/>
          <w:b/>
          <w:bCs/>
          <w:sz w:val="23"/>
          <w:szCs w:val="23"/>
        </w:rPr>
        <w:t xml:space="preserve">The Healing Waters Spa </w:t>
      </w:r>
      <w:r w:rsidRPr="00DF0A8C">
        <w:rPr>
          <w:rFonts w:ascii="Century Gothic" w:hAnsi="Century Gothic"/>
          <w:b/>
          <w:bCs/>
          <w:sz w:val="23"/>
          <w:szCs w:val="23"/>
        </w:rPr>
        <w:t xml:space="preserve">– </w:t>
      </w:r>
      <w:hyperlink r:id="rId22" w:history="1">
        <w:r w:rsidRPr="00DF0A8C">
          <w:rPr>
            <w:rStyle w:val="Hyperlink"/>
            <w:rFonts w:ascii="Century Gothic" w:hAnsi="Century Gothic"/>
            <w:b/>
            <w:bCs/>
            <w:sz w:val="23"/>
            <w:szCs w:val="23"/>
            <w:u w:val="none"/>
          </w:rPr>
          <w:t>Silky Oaks Lodge</w:t>
        </w:r>
      </w:hyperlink>
      <w:r w:rsidRPr="00DF0A8C">
        <w:rPr>
          <w:rFonts w:ascii="Century Gothic" w:hAnsi="Century Gothic"/>
          <w:b/>
          <w:bCs/>
          <w:sz w:val="23"/>
          <w:szCs w:val="23"/>
        </w:rPr>
        <w:t>, Daintree</w:t>
      </w:r>
      <w:r w:rsidRPr="00AC3A93">
        <w:rPr>
          <w:rFonts w:ascii="Century Gothic" w:hAnsi="Century Gothic"/>
          <w:b/>
          <w:bCs/>
          <w:sz w:val="23"/>
          <w:szCs w:val="23"/>
        </w:rPr>
        <w:t xml:space="preserve"> Rainforest, Queensland</w:t>
      </w:r>
      <w:r w:rsidRPr="00AC3A93">
        <w:rPr>
          <w:rFonts w:ascii="Century Gothic" w:hAnsi="Century Gothic"/>
          <w:sz w:val="23"/>
          <w:szCs w:val="23"/>
        </w:rPr>
        <w:br/>
        <w:t>The Healing Waters Spa at Silky Oaks Lodge takes its cue from the river that runs by the lodge, loved by the region’s First Nations Kuku Yalanji people for its healing qualities. Treatments draw on rainforest botanicals while the spa opens to the greenery and soundscape of the Daintree, creating a sense of being cradled by nature while the body and mind soften.</w:t>
      </w:r>
      <w:r w:rsidRPr="00AC3A93">
        <w:rPr>
          <w:rFonts w:ascii="Arial" w:hAnsi="Arial" w:cs="Arial"/>
          <w:sz w:val="23"/>
          <w:szCs w:val="23"/>
        </w:rPr>
        <w:t>​</w:t>
      </w:r>
      <w:r w:rsidRPr="00AC3A93">
        <w:rPr>
          <w:rFonts w:ascii="Century Gothic" w:hAnsi="Century Gothic" w:cs="Arial"/>
          <w:sz w:val="23"/>
          <w:szCs w:val="23"/>
        </w:rPr>
        <w:t xml:space="preserve"> </w:t>
      </w:r>
      <w:hyperlink r:id="rId23" w:history="1">
        <w:r w:rsidRPr="00AC3A93">
          <w:rPr>
            <w:rStyle w:val="Hyperlink"/>
            <w:rFonts w:ascii="Century Gothic" w:hAnsi="Century Gothic"/>
            <w:sz w:val="23"/>
            <w:szCs w:val="23"/>
          </w:rPr>
          <w:t>More</w:t>
        </w:r>
      </w:hyperlink>
    </w:p>
    <w:p w14:paraId="6F48BF3D" w14:textId="77777777" w:rsidR="00746166" w:rsidRDefault="00746166" w:rsidP="00746166">
      <w:pPr>
        <w:ind w:right="283"/>
        <w:rPr>
          <w:rFonts w:ascii="Century Gothic" w:hAnsi="Century Gothic"/>
          <w:sz w:val="23"/>
          <w:szCs w:val="23"/>
        </w:rPr>
      </w:pPr>
    </w:p>
    <w:p w14:paraId="3C4BCBEA" w14:textId="082785E8" w:rsidR="00AC3A93" w:rsidRPr="00AC3A93" w:rsidRDefault="00AC3A93" w:rsidP="00746166">
      <w:pPr>
        <w:ind w:right="283"/>
        <w:rPr>
          <w:rFonts w:ascii="Century Gothic" w:hAnsi="Century Gothic"/>
          <w:sz w:val="23"/>
          <w:szCs w:val="23"/>
        </w:rPr>
      </w:pPr>
      <w:r w:rsidRPr="00AC3A93">
        <w:rPr>
          <w:rFonts w:ascii="Century Gothic" w:hAnsi="Century Gothic"/>
          <w:sz w:val="23"/>
          <w:szCs w:val="23"/>
        </w:rPr>
        <w:t xml:space="preserve"> </w:t>
      </w:r>
    </w:p>
    <w:p w14:paraId="42DA9FF5" w14:textId="15433976" w:rsidR="00AC3A93" w:rsidRPr="00AC3A93" w:rsidRDefault="00AC3A93" w:rsidP="00F96F77">
      <w:pPr>
        <w:numPr>
          <w:ilvl w:val="0"/>
          <w:numId w:val="4"/>
        </w:numPr>
        <w:ind w:left="426" w:right="283"/>
        <w:rPr>
          <w:rFonts w:ascii="Century Gothic" w:hAnsi="Century Gothic"/>
          <w:sz w:val="23"/>
          <w:szCs w:val="23"/>
        </w:rPr>
      </w:pPr>
      <w:r w:rsidRPr="00AC3A93">
        <w:rPr>
          <w:rFonts w:ascii="Century Gothic" w:hAnsi="Century Gothic"/>
          <w:b/>
          <w:bCs/>
          <w:sz w:val="23"/>
          <w:szCs w:val="23"/>
        </w:rPr>
        <w:lastRenderedPageBreak/>
        <w:t xml:space="preserve">Mineral Water Springs – </w:t>
      </w:r>
      <w:hyperlink r:id="rId24" w:history="1">
        <w:r w:rsidRPr="00746166">
          <w:rPr>
            <w:rStyle w:val="Hyperlink"/>
            <w:rFonts w:ascii="Century Gothic" w:hAnsi="Century Gothic"/>
            <w:b/>
            <w:bCs/>
            <w:sz w:val="23"/>
            <w:szCs w:val="23"/>
            <w:u w:val="none"/>
          </w:rPr>
          <w:t>Lake House,</w:t>
        </w:r>
      </w:hyperlink>
      <w:r w:rsidRPr="00746166">
        <w:rPr>
          <w:rFonts w:ascii="Century Gothic" w:hAnsi="Century Gothic"/>
          <w:b/>
          <w:bCs/>
          <w:sz w:val="23"/>
          <w:szCs w:val="23"/>
        </w:rPr>
        <w:t xml:space="preserve"> Daylesford</w:t>
      </w:r>
      <w:r w:rsidRPr="00AC3A93">
        <w:rPr>
          <w:rFonts w:ascii="Century Gothic" w:hAnsi="Century Gothic"/>
          <w:b/>
          <w:bCs/>
          <w:sz w:val="23"/>
          <w:szCs w:val="23"/>
        </w:rPr>
        <w:t>, Victoria</w:t>
      </w:r>
      <w:r w:rsidRPr="00AC3A93">
        <w:rPr>
          <w:rFonts w:ascii="Century Gothic" w:hAnsi="Century Gothic"/>
          <w:sz w:val="23"/>
          <w:szCs w:val="23"/>
        </w:rPr>
        <w:br/>
        <w:t>In Daylesford, time spent soaking in or tasting the region’s mineral-rich waters, combined with walks and spa rituals, taps into a long tradition of visiting the area to restore and replenish. Guests at Lake House can fold these experiences into their stay, pairing them with generous, seasonal food and time by the lake or in the gardens.</w:t>
      </w:r>
      <w:r w:rsidRPr="00AC3A93">
        <w:rPr>
          <w:rFonts w:ascii="Arial" w:hAnsi="Arial" w:cs="Arial"/>
          <w:sz w:val="23"/>
          <w:szCs w:val="23"/>
        </w:rPr>
        <w:t>​</w:t>
      </w:r>
      <w:r w:rsidRPr="00AC3A93">
        <w:rPr>
          <w:rFonts w:ascii="Century Gothic" w:hAnsi="Century Gothic"/>
          <w:sz w:val="23"/>
          <w:szCs w:val="23"/>
        </w:rPr>
        <w:t xml:space="preserve"> </w:t>
      </w:r>
      <w:hyperlink r:id="rId25" w:history="1">
        <w:r w:rsidRPr="00AC3A93">
          <w:rPr>
            <w:rStyle w:val="Hyperlink"/>
            <w:rFonts w:ascii="Century Gothic" w:hAnsi="Century Gothic"/>
            <w:sz w:val="23"/>
            <w:szCs w:val="23"/>
          </w:rPr>
          <w:t>More</w:t>
        </w:r>
      </w:hyperlink>
      <w:r w:rsidRPr="00AC3A93">
        <w:rPr>
          <w:rFonts w:ascii="Century Gothic" w:hAnsi="Century Gothic"/>
          <w:sz w:val="23"/>
          <w:szCs w:val="23"/>
        </w:rPr>
        <w:t xml:space="preserve"> </w:t>
      </w:r>
    </w:p>
    <w:p w14:paraId="58374C93" w14:textId="609F04C1" w:rsidR="00AC3A93" w:rsidRPr="00AC3A93" w:rsidRDefault="00AC3A93" w:rsidP="00F96F77">
      <w:pPr>
        <w:numPr>
          <w:ilvl w:val="0"/>
          <w:numId w:val="4"/>
        </w:numPr>
        <w:ind w:left="426" w:right="283"/>
        <w:rPr>
          <w:rFonts w:ascii="Century Gothic" w:hAnsi="Century Gothic"/>
          <w:sz w:val="23"/>
          <w:szCs w:val="23"/>
        </w:rPr>
      </w:pPr>
      <w:r w:rsidRPr="00AC3A93">
        <w:rPr>
          <w:rFonts w:ascii="Century Gothic" w:hAnsi="Century Gothic"/>
          <w:b/>
          <w:bCs/>
          <w:sz w:val="23"/>
          <w:szCs w:val="23"/>
        </w:rPr>
        <w:t xml:space="preserve">Spa </w:t>
      </w:r>
      <w:r w:rsidRPr="00746166">
        <w:rPr>
          <w:rFonts w:ascii="Century Gothic" w:hAnsi="Century Gothic"/>
          <w:b/>
          <w:bCs/>
          <w:sz w:val="23"/>
          <w:szCs w:val="23"/>
        </w:rPr>
        <w:t xml:space="preserve">Kinara – </w:t>
      </w:r>
      <w:hyperlink r:id="rId26" w:history="1">
        <w:r w:rsidRPr="00746166">
          <w:rPr>
            <w:rStyle w:val="Hyperlink"/>
            <w:rFonts w:ascii="Century Gothic" w:hAnsi="Century Gothic"/>
            <w:b/>
            <w:bCs/>
            <w:sz w:val="23"/>
            <w:szCs w:val="23"/>
            <w:u w:val="none"/>
          </w:rPr>
          <w:t>Longitude 131°,</w:t>
        </w:r>
      </w:hyperlink>
      <w:r w:rsidRPr="00746166">
        <w:rPr>
          <w:rFonts w:ascii="Century Gothic" w:hAnsi="Century Gothic"/>
          <w:b/>
          <w:bCs/>
          <w:sz w:val="23"/>
          <w:szCs w:val="23"/>
        </w:rPr>
        <w:t xml:space="preserve"> </w:t>
      </w:r>
      <w:proofErr w:type="spellStart"/>
      <w:r w:rsidRPr="00746166">
        <w:rPr>
          <w:rFonts w:ascii="Century Gothic" w:hAnsi="Century Gothic"/>
          <w:b/>
          <w:bCs/>
          <w:sz w:val="23"/>
          <w:szCs w:val="23"/>
        </w:rPr>
        <w:t>Ulu</w:t>
      </w:r>
      <w:r w:rsidRPr="00746166">
        <w:rPr>
          <w:rFonts w:ascii="Calibri" w:hAnsi="Calibri" w:cs="Calibri"/>
          <w:b/>
          <w:bCs/>
          <w:sz w:val="23"/>
          <w:szCs w:val="23"/>
        </w:rPr>
        <w:t>ṟ</w:t>
      </w:r>
      <w:r w:rsidRPr="00746166">
        <w:rPr>
          <w:rFonts w:ascii="Century Gothic" w:hAnsi="Century Gothic"/>
          <w:b/>
          <w:bCs/>
          <w:sz w:val="23"/>
          <w:szCs w:val="23"/>
        </w:rPr>
        <w:t>u</w:t>
      </w:r>
      <w:proofErr w:type="spellEnd"/>
      <w:r w:rsidRPr="00AC3A93">
        <w:rPr>
          <w:rFonts w:ascii="Century Gothic" w:hAnsi="Century Gothic"/>
          <w:b/>
          <w:bCs/>
          <w:sz w:val="23"/>
          <w:szCs w:val="23"/>
        </w:rPr>
        <w:t>-Kata Tju</w:t>
      </w:r>
      <w:r w:rsidRPr="00AC3A93">
        <w:rPr>
          <w:rFonts w:ascii="Calibri" w:hAnsi="Calibri" w:cs="Calibri"/>
          <w:b/>
          <w:bCs/>
          <w:sz w:val="23"/>
          <w:szCs w:val="23"/>
        </w:rPr>
        <w:t>ṯ</w:t>
      </w:r>
      <w:r w:rsidRPr="00AC3A93">
        <w:rPr>
          <w:rFonts w:ascii="Century Gothic" w:hAnsi="Century Gothic"/>
          <w:b/>
          <w:bCs/>
          <w:sz w:val="23"/>
          <w:szCs w:val="23"/>
        </w:rPr>
        <w:t>a, Northern Territory</w:t>
      </w:r>
      <w:r w:rsidRPr="00AC3A93">
        <w:rPr>
          <w:rFonts w:ascii="Century Gothic" w:hAnsi="Century Gothic"/>
          <w:sz w:val="23"/>
          <w:szCs w:val="23"/>
        </w:rPr>
        <w:br/>
        <w:t xml:space="preserve">Spa Kinara at Longitude 131° offers treatments inspired by desert botanicals and Anangu Country, in a secluded setting tucked into the red dunes. Massages, facials and body rituals are designed to ease travel-weariness and invite stillness, with the presence of </w:t>
      </w:r>
      <w:proofErr w:type="spellStart"/>
      <w:r w:rsidRPr="00AC3A93">
        <w:rPr>
          <w:rFonts w:ascii="Century Gothic" w:hAnsi="Century Gothic"/>
          <w:sz w:val="23"/>
          <w:szCs w:val="23"/>
        </w:rPr>
        <w:t>Ulu</w:t>
      </w:r>
      <w:r w:rsidRPr="00AC3A93">
        <w:rPr>
          <w:rFonts w:ascii="Calibri" w:hAnsi="Calibri" w:cs="Calibri"/>
          <w:sz w:val="23"/>
          <w:szCs w:val="23"/>
        </w:rPr>
        <w:t>ṟ</w:t>
      </w:r>
      <w:r w:rsidRPr="00AC3A93">
        <w:rPr>
          <w:rFonts w:ascii="Century Gothic" w:hAnsi="Century Gothic"/>
          <w:sz w:val="23"/>
          <w:szCs w:val="23"/>
        </w:rPr>
        <w:t>u</w:t>
      </w:r>
      <w:proofErr w:type="spellEnd"/>
      <w:r w:rsidRPr="00AC3A93">
        <w:rPr>
          <w:rFonts w:ascii="Century Gothic" w:hAnsi="Century Gothic"/>
          <w:sz w:val="23"/>
          <w:szCs w:val="23"/>
        </w:rPr>
        <w:t xml:space="preserve"> and the surrounding desert adding a powerful sense of context and quiet.</w:t>
      </w:r>
      <w:r w:rsidRPr="00AC3A93">
        <w:rPr>
          <w:rFonts w:ascii="Arial" w:hAnsi="Arial" w:cs="Arial"/>
          <w:sz w:val="23"/>
          <w:szCs w:val="23"/>
        </w:rPr>
        <w:t>​</w:t>
      </w:r>
      <w:r w:rsidRPr="00AC3A93">
        <w:rPr>
          <w:rFonts w:ascii="Century Gothic" w:hAnsi="Century Gothic"/>
          <w:sz w:val="23"/>
          <w:szCs w:val="23"/>
        </w:rPr>
        <w:t xml:space="preserve"> </w:t>
      </w:r>
      <w:hyperlink r:id="rId27" w:history="1">
        <w:r w:rsidRPr="00AC3A93">
          <w:rPr>
            <w:rStyle w:val="Hyperlink"/>
            <w:rFonts w:ascii="Century Gothic" w:hAnsi="Century Gothic"/>
            <w:sz w:val="23"/>
            <w:szCs w:val="23"/>
          </w:rPr>
          <w:t>More</w:t>
        </w:r>
      </w:hyperlink>
      <w:r w:rsidRPr="00AC3A93">
        <w:rPr>
          <w:rFonts w:ascii="Century Gothic" w:hAnsi="Century Gothic"/>
          <w:sz w:val="23"/>
          <w:szCs w:val="23"/>
        </w:rPr>
        <w:t xml:space="preserve"> </w:t>
      </w:r>
    </w:p>
    <w:p w14:paraId="5C8183AF" w14:textId="77777777" w:rsidR="00AC3A93" w:rsidRPr="00AC3A93" w:rsidRDefault="00AC3A93" w:rsidP="00AC3A93">
      <w:pPr>
        <w:ind w:right="283"/>
        <w:rPr>
          <w:rFonts w:ascii="Century Gothic" w:hAnsi="Century Gothic"/>
          <w:b/>
          <w:bCs/>
          <w:sz w:val="23"/>
          <w:szCs w:val="23"/>
        </w:rPr>
      </w:pPr>
      <w:r w:rsidRPr="00AC3A93">
        <w:rPr>
          <w:rFonts w:ascii="Century Gothic" w:hAnsi="Century Gothic"/>
          <w:b/>
          <w:bCs/>
          <w:sz w:val="23"/>
          <w:szCs w:val="23"/>
        </w:rPr>
        <w:t>Seasonal and other considerations</w:t>
      </w:r>
    </w:p>
    <w:p w14:paraId="6FA5BA12" w14:textId="77777777" w:rsidR="00AC3A93" w:rsidRPr="00AC3A93" w:rsidRDefault="00AC3A93" w:rsidP="00AC3A93">
      <w:pPr>
        <w:ind w:right="283"/>
        <w:rPr>
          <w:rFonts w:ascii="Century Gothic" w:hAnsi="Century Gothic"/>
          <w:sz w:val="23"/>
          <w:szCs w:val="23"/>
        </w:rPr>
      </w:pPr>
      <w:r w:rsidRPr="00AC3A93">
        <w:rPr>
          <w:rFonts w:ascii="Century Gothic" w:hAnsi="Century Gothic"/>
          <w:sz w:val="23"/>
          <w:szCs w:val="23"/>
        </w:rPr>
        <w:t>Wellness and wellbeing experiences are available year-round, but the ways in which guests engage with them often evolves with the seasons. Cooler months tend to suit longer hikes, hot springs, saunas and more vigorous activity, while warmer weather encourages ocean swims, snorkelling, kayaking and early-morning or late-afternoon movement to avoid the heat.</w:t>
      </w:r>
      <w:r w:rsidRPr="00AC3A93">
        <w:rPr>
          <w:rFonts w:ascii="Arial" w:hAnsi="Arial" w:cs="Arial"/>
          <w:sz w:val="23"/>
          <w:szCs w:val="23"/>
        </w:rPr>
        <w:t>​</w:t>
      </w:r>
    </w:p>
    <w:p w14:paraId="0C4A0F54" w14:textId="67C917B9" w:rsidR="00AC3A93" w:rsidRPr="00F225DE" w:rsidRDefault="00AC3A93" w:rsidP="00AC3A93">
      <w:pPr>
        <w:ind w:right="283"/>
        <w:rPr>
          <w:rFonts w:ascii="Century Gothic" w:hAnsi="Century Gothic"/>
          <w:sz w:val="23"/>
          <w:szCs w:val="23"/>
        </w:rPr>
      </w:pPr>
      <w:r w:rsidRPr="00AC3A93">
        <w:rPr>
          <w:rFonts w:ascii="Century Gothic" w:hAnsi="Century Gothic"/>
          <w:b/>
          <w:bCs/>
          <w:sz w:val="23"/>
          <w:szCs w:val="23"/>
        </w:rPr>
        <w:t xml:space="preserve">To explore the full range of wellness and wellbeing experiences see this </w:t>
      </w:r>
      <w:hyperlink r:id="rId28" w:history="1">
        <w:r w:rsidRPr="00AC3A93">
          <w:rPr>
            <w:rStyle w:val="Hyperlink"/>
            <w:rFonts w:ascii="Century Gothic" w:hAnsi="Century Gothic"/>
            <w:b/>
            <w:bCs/>
            <w:sz w:val="23"/>
            <w:szCs w:val="23"/>
          </w:rPr>
          <w:t>link</w:t>
        </w:r>
      </w:hyperlink>
      <w:r w:rsidRPr="00AC3A93">
        <w:rPr>
          <w:rFonts w:ascii="Century Gothic" w:hAnsi="Century Gothic"/>
          <w:b/>
          <w:bCs/>
          <w:sz w:val="23"/>
          <w:szCs w:val="23"/>
        </w:rPr>
        <w:t xml:space="preserve">. </w:t>
      </w:r>
    </w:p>
    <w:p w14:paraId="32A79B30" w14:textId="7A3C2398" w:rsidR="00FB3C19" w:rsidRPr="00D30091" w:rsidRDefault="00D30091" w:rsidP="00AC3A93">
      <w:pPr>
        <w:spacing w:after="40" w:line="240" w:lineRule="exact"/>
        <w:ind w:right="283"/>
        <w:rPr>
          <w:rFonts w:ascii="Calibri Light" w:eastAsia="Calibri" w:hAnsi="Calibri Light" w:cs="Arial"/>
          <w:kern w:val="0"/>
          <w:sz w:val="20"/>
          <w:szCs w:val="22"/>
          <w14:ligatures w14:val="none"/>
        </w:rPr>
      </w:pPr>
      <w:r>
        <w:rPr>
          <w:rFonts w:ascii="Calibri Light" w:eastAsia="Calibri" w:hAnsi="Calibri Light" w:cs="Arial"/>
          <w:noProof/>
          <w:kern w:val="0"/>
          <w:sz w:val="20"/>
          <w:szCs w:val="22"/>
        </w:rPr>
        <mc:AlternateContent>
          <mc:Choice Requires="wps">
            <w:drawing>
              <wp:anchor distT="0" distB="0" distL="114300" distR="114300" simplePos="0" relativeHeight="251664384" behindDoc="0" locked="0" layoutInCell="1" allowOverlap="1" wp14:anchorId="6D1334F5" wp14:editId="14E3979D">
                <wp:simplePos x="0" y="0"/>
                <wp:positionH relativeFrom="column">
                  <wp:posOffset>20955</wp:posOffset>
                </wp:positionH>
                <wp:positionV relativeFrom="paragraph">
                  <wp:posOffset>71120</wp:posOffset>
                </wp:positionV>
                <wp:extent cx="6239510" cy="0"/>
                <wp:effectExtent l="0" t="0" r="21590" b="12700"/>
                <wp:wrapNone/>
                <wp:docPr id="719534841" name="Straight Connector 1"/>
                <wp:cNvGraphicFramePr/>
                <a:graphic xmlns:a="http://schemas.openxmlformats.org/drawingml/2006/main">
                  <a:graphicData uri="http://schemas.microsoft.com/office/word/2010/wordprocessingShape">
                    <wps:wsp>
                      <wps:cNvCnPr/>
                      <wps:spPr>
                        <a:xfrm>
                          <a:off x="0" y="0"/>
                          <a:ext cx="6239510" cy="0"/>
                        </a:xfrm>
                        <a:prstGeom prst="line">
                          <a:avLst/>
                        </a:prstGeom>
                        <a:ln w="12700" cap="rnd">
                          <a:solidFill>
                            <a:schemeClr val="tx1">
                              <a:lumMod val="50000"/>
                              <a:lumOff val="50000"/>
                            </a:schemeClr>
                          </a:solidFill>
                          <a:round/>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AFCB5D0"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5.6pt" to="492.95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" strokecolor="gray [1629]" strokeweight="1pt">
                <v:stroke endcap="round"/>
              </v:line>
            </w:pict>
          </mc:Fallback>
        </mc:AlternateContent>
      </w:r>
    </w:p>
    <w:p w14:paraId="4064AB5A" w14:textId="77777777" w:rsidR="00FB3C19" w:rsidRPr="00FB3C19" w:rsidRDefault="00FB3C19" w:rsidP="00AC3A93">
      <w:pPr>
        <w:ind w:right="283"/>
        <w:rPr>
          <w:rFonts w:ascii="Century Gothic" w:hAnsi="Century Gothic" w:cs="Calibri"/>
          <w:b/>
          <w:bCs/>
          <w:sz w:val="18"/>
          <w:szCs w:val="18"/>
        </w:rPr>
      </w:pPr>
      <w:r w:rsidRPr="00FB3C19">
        <w:rPr>
          <w:rFonts w:ascii="Century Gothic" w:hAnsi="Century Gothic" w:cs="Calibri"/>
          <w:b/>
          <w:bCs/>
          <w:sz w:val="18"/>
          <w:szCs w:val="18"/>
        </w:rPr>
        <w:t>Editors’ Notes:</w:t>
      </w:r>
      <w:r w:rsidRPr="00FB3C19">
        <w:rPr>
          <w:rFonts w:ascii="Century Gothic" w:hAnsi="Century Gothic" w:cs="Calibri"/>
          <w:sz w:val="18"/>
          <w:szCs w:val="18"/>
        </w:rPr>
        <w:t xml:space="preserve"> Luxury Lodges of Australia is collection of independently owned and operated luxury lodges and high-end camps located in some of our most spectacular Australian regions. Location is key, each location has a compelling reason to visit to do something. All lodges feature upscale, intimate lodging with all the soft luxuries of eat well, drink well and sleep well. However, it is the exclusivity of access, to place, people, knowledge, craft and over 350 experiences delivered by the lodges that showcase our extraordinary diversity and defines Australian luxury. </w:t>
      </w:r>
      <w:hyperlink r:id="rId29" w:history="1">
        <w:r w:rsidRPr="00FB3C19">
          <w:rPr>
            <w:rStyle w:val="Hyperlink"/>
            <w:rFonts w:ascii="Century Gothic" w:hAnsi="Century Gothic" w:cs="Calibri"/>
            <w:b/>
            <w:bCs/>
            <w:sz w:val="18"/>
            <w:szCs w:val="18"/>
          </w:rPr>
          <w:t>www.luxurylodgesofaustralia.com.au</w:t>
        </w:r>
      </w:hyperlink>
    </w:p>
    <w:p w14:paraId="710E6A4B" w14:textId="77777777" w:rsidR="00FB3C19" w:rsidRPr="00FB3C19" w:rsidRDefault="00FB3C19" w:rsidP="00AC3A93">
      <w:pPr>
        <w:ind w:right="283"/>
        <w:rPr>
          <w:rFonts w:ascii="Century Gothic" w:hAnsi="Century Gothic" w:cs="Calibri"/>
          <w:b/>
          <w:bCs/>
          <w:sz w:val="18"/>
          <w:szCs w:val="18"/>
        </w:rPr>
      </w:pPr>
      <w:r w:rsidRPr="00FB3C19">
        <w:rPr>
          <w:rFonts w:ascii="Century Gothic" w:hAnsi="Century Gothic" w:cs="Calibri"/>
          <w:b/>
          <w:bCs/>
          <w:sz w:val="18"/>
          <w:szCs w:val="18"/>
        </w:rPr>
        <w:t xml:space="preserve">Image and video library available at: </w:t>
      </w:r>
      <w:hyperlink r:id="rId30" w:history="1">
        <w:r w:rsidRPr="00FB3C19">
          <w:rPr>
            <w:rStyle w:val="Hyperlink"/>
            <w:rFonts w:ascii="Century Gothic" w:hAnsi="Century Gothic" w:cs="Calibri"/>
            <w:b/>
            <w:bCs/>
            <w:sz w:val="18"/>
            <w:szCs w:val="18"/>
          </w:rPr>
          <w:t>https://luxurylodgesofaustralia.com.au/trade-media-portal/</w:t>
        </w:r>
      </w:hyperlink>
    </w:p>
    <w:p w14:paraId="752BE55A" w14:textId="77777777" w:rsidR="00FB3C19" w:rsidRDefault="00FB3C19" w:rsidP="00AC3A93">
      <w:pPr>
        <w:spacing w:after="0"/>
        <w:ind w:right="283"/>
        <w:rPr>
          <w:rFonts w:ascii="Century Gothic" w:hAnsi="Century Gothic" w:cs="Calibri"/>
          <w:b/>
          <w:sz w:val="18"/>
          <w:szCs w:val="18"/>
        </w:rPr>
      </w:pPr>
      <w:r w:rsidRPr="00FB3C19">
        <w:rPr>
          <w:rFonts w:ascii="Century Gothic" w:hAnsi="Century Gothic" w:cs="Calibri"/>
          <w:b/>
          <w:sz w:val="18"/>
          <w:szCs w:val="18"/>
        </w:rPr>
        <w:t>Media enquiries:</w:t>
      </w:r>
    </w:p>
    <w:p w14:paraId="509415BA" w14:textId="4487CC15" w:rsidR="00D30091" w:rsidRPr="00FB3C19" w:rsidRDefault="00D30091" w:rsidP="00AC3A93">
      <w:pPr>
        <w:spacing w:after="0"/>
        <w:ind w:right="283"/>
        <w:rPr>
          <w:rFonts w:ascii="Century Gothic" w:hAnsi="Century Gothic" w:cs="Calibri"/>
          <w:bCs/>
          <w:sz w:val="18"/>
          <w:szCs w:val="18"/>
        </w:rPr>
      </w:pPr>
      <w:r w:rsidRPr="00FB3C19">
        <w:rPr>
          <w:rFonts w:ascii="Century Gothic" w:hAnsi="Century Gothic" w:cs="Calibri"/>
          <w:bCs/>
          <w:sz w:val="18"/>
          <w:szCs w:val="18"/>
        </w:rPr>
        <w:t xml:space="preserve">Penny Rafferty </w:t>
      </w:r>
      <w:r w:rsidRPr="00FB3C19">
        <w:rPr>
          <w:rFonts w:ascii="Century Gothic" w:hAnsi="Century Gothic" w:cs="Calibri"/>
          <w:bCs/>
          <w:sz w:val="18"/>
          <w:szCs w:val="18"/>
        </w:rPr>
        <w:tab/>
      </w:r>
      <w:r w:rsidRPr="00FB3C19">
        <w:rPr>
          <w:rFonts w:ascii="Century Gothic" w:hAnsi="Century Gothic" w:cs="Calibri"/>
          <w:bCs/>
          <w:sz w:val="18"/>
          <w:szCs w:val="18"/>
        </w:rPr>
        <w:tab/>
      </w:r>
    </w:p>
    <w:p w14:paraId="5C126DF7" w14:textId="77777777" w:rsidR="00D30091" w:rsidRPr="00FB3C19" w:rsidRDefault="00D30091" w:rsidP="00AC3A93">
      <w:pPr>
        <w:spacing w:after="0"/>
        <w:ind w:right="283"/>
        <w:rPr>
          <w:rStyle w:val="Hyperlink"/>
          <w:rFonts w:ascii="Century Gothic" w:hAnsi="Century Gothic" w:cs="Calibri"/>
          <w:bCs/>
          <w:sz w:val="18"/>
          <w:szCs w:val="18"/>
        </w:rPr>
      </w:pPr>
      <w:hyperlink r:id="rId31" w:history="1">
        <w:r w:rsidRPr="00FB3C19">
          <w:rPr>
            <w:rStyle w:val="Hyperlink"/>
            <w:rFonts w:ascii="Century Gothic" w:hAnsi="Century Gothic" w:cs="Calibri"/>
            <w:bCs/>
            <w:sz w:val="18"/>
            <w:szCs w:val="18"/>
          </w:rPr>
          <w:t>penny@luxurylodgesofaustralia.com.au</w:t>
        </w:r>
      </w:hyperlink>
    </w:p>
    <w:p w14:paraId="4A117E10" w14:textId="77777777" w:rsidR="00D30091" w:rsidRDefault="00D30091" w:rsidP="00AC3A93">
      <w:pPr>
        <w:spacing w:after="0"/>
        <w:ind w:right="283"/>
        <w:rPr>
          <w:rFonts w:ascii="Century Gothic" w:hAnsi="Century Gothic" w:cs="Calibri"/>
          <w:bCs/>
          <w:sz w:val="18"/>
          <w:szCs w:val="18"/>
        </w:rPr>
      </w:pPr>
      <w:r w:rsidRPr="00FB3C19">
        <w:rPr>
          <w:rFonts w:ascii="Century Gothic" w:hAnsi="Century Gothic" w:cs="Calibri"/>
          <w:bCs/>
          <w:sz w:val="18"/>
          <w:szCs w:val="18"/>
        </w:rPr>
        <w:t>+ 61 0428 633 408</w:t>
      </w:r>
    </w:p>
    <w:p w14:paraId="161C8C6D" w14:textId="67CFBA0C" w:rsidR="00D30091" w:rsidRDefault="00D30091" w:rsidP="00AC3A93">
      <w:pPr>
        <w:spacing w:after="0"/>
        <w:ind w:right="283"/>
        <w:rPr>
          <w:rFonts w:ascii="Century Gothic" w:hAnsi="Century Gothic" w:cs="Calibri"/>
          <w:bCs/>
          <w:sz w:val="18"/>
          <w:szCs w:val="18"/>
        </w:rPr>
      </w:pPr>
    </w:p>
    <w:p w14:paraId="3797D3D4" w14:textId="77777777" w:rsidR="00D30091" w:rsidRPr="00FB3C19" w:rsidRDefault="00D30091" w:rsidP="00AC3A93">
      <w:pPr>
        <w:spacing w:after="0"/>
        <w:ind w:right="283"/>
        <w:rPr>
          <w:rFonts w:ascii="Century Gothic" w:hAnsi="Century Gothic" w:cs="Calibri"/>
          <w:bCs/>
          <w:sz w:val="18"/>
          <w:szCs w:val="18"/>
        </w:rPr>
      </w:pPr>
      <w:r w:rsidRPr="00FB3C19">
        <w:rPr>
          <w:rFonts w:ascii="Century Gothic" w:hAnsi="Century Gothic" w:cs="Calibri"/>
          <w:bCs/>
          <w:sz w:val="18"/>
          <w:szCs w:val="18"/>
        </w:rPr>
        <w:t xml:space="preserve">Sarah Shields </w:t>
      </w:r>
      <w:r w:rsidRPr="00FB3C19">
        <w:rPr>
          <w:rFonts w:ascii="Century Gothic" w:hAnsi="Century Gothic" w:cs="Calibri"/>
          <w:bCs/>
          <w:sz w:val="18"/>
          <w:szCs w:val="18"/>
        </w:rPr>
        <w:br/>
      </w:r>
      <w:hyperlink r:id="rId32" w:history="1">
        <w:r w:rsidRPr="00FB3C19">
          <w:rPr>
            <w:rStyle w:val="Hyperlink"/>
            <w:rFonts w:ascii="Century Gothic" w:hAnsi="Century Gothic" w:cs="Calibri"/>
            <w:bCs/>
            <w:sz w:val="18"/>
            <w:szCs w:val="18"/>
          </w:rPr>
          <w:t>media@luxurylodgesofaustralia.com.au</w:t>
        </w:r>
      </w:hyperlink>
      <w:r w:rsidRPr="00FB3C19">
        <w:rPr>
          <w:rFonts w:ascii="Century Gothic" w:hAnsi="Century Gothic" w:cs="Calibri"/>
          <w:bCs/>
          <w:sz w:val="18"/>
          <w:szCs w:val="18"/>
        </w:rPr>
        <w:t xml:space="preserve"> </w:t>
      </w:r>
    </w:p>
    <w:p w14:paraId="56A64A93" w14:textId="77777777" w:rsidR="00D30091" w:rsidRDefault="00D30091" w:rsidP="00AC3A93">
      <w:pPr>
        <w:spacing w:after="0"/>
        <w:ind w:right="283"/>
        <w:rPr>
          <w:rFonts w:ascii="Century Gothic" w:hAnsi="Century Gothic" w:cs="Calibri"/>
          <w:bCs/>
          <w:sz w:val="18"/>
          <w:szCs w:val="18"/>
        </w:rPr>
      </w:pPr>
      <w:r w:rsidRPr="00FB3C19">
        <w:rPr>
          <w:rFonts w:ascii="Century Gothic" w:hAnsi="Century Gothic" w:cs="Calibri"/>
          <w:bCs/>
          <w:sz w:val="18"/>
          <w:szCs w:val="18"/>
        </w:rPr>
        <w:t>+61 425 318 966</w:t>
      </w:r>
    </w:p>
    <w:p w14:paraId="6921A935" w14:textId="77777777" w:rsidR="00F96F77" w:rsidRPr="00FB3C19" w:rsidRDefault="00F96F77" w:rsidP="00AC3A93">
      <w:pPr>
        <w:spacing w:after="0"/>
        <w:ind w:right="283"/>
        <w:rPr>
          <w:rFonts w:ascii="Century Gothic" w:hAnsi="Century Gothic" w:cs="Calibri"/>
          <w:bCs/>
          <w:sz w:val="18"/>
          <w:szCs w:val="18"/>
        </w:rPr>
      </w:pPr>
    </w:p>
    <w:p w14:paraId="3803A422" w14:textId="77777777" w:rsidR="00F96F77" w:rsidRDefault="00F96F77" w:rsidP="00F96F77">
      <w:pPr>
        <w:spacing w:after="0"/>
        <w:rPr>
          <w:rFonts w:ascii="Century Gothic" w:hAnsi="Century Gothic" w:cs="Calibri"/>
          <w:bCs/>
          <w:sz w:val="18"/>
          <w:szCs w:val="18"/>
        </w:rPr>
      </w:pPr>
      <w:r>
        <w:rPr>
          <w:rFonts w:ascii="Century Gothic" w:hAnsi="Century Gothic" w:cs="Calibri"/>
          <w:bCs/>
          <w:sz w:val="18"/>
          <w:szCs w:val="18"/>
        </w:rPr>
        <w:t>North America enquiries:</w:t>
      </w:r>
    </w:p>
    <w:p w14:paraId="7EBC891C" w14:textId="77777777" w:rsidR="00F96F77" w:rsidRDefault="00F96F77" w:rsidP="00F96F77">
      <w:pPr>
        <w:spacing w:after="0"/>
        <w:rPr>
          <w:rFonts w:ascii="Century Gothic" w:hAnsi="Century Gothic" w:cs="Calibri"/>
          <w:bCs/>
          <w:sz w:val="18"/>
          <w:szCs w:val="18"/>
        </w:rPr>
      </w:pPr>
      <w:r>
        <w:rPr>
          <w:rFonts w:ascii="Century Gothic" w:hAnsi="Century Gothic" w:cs="Calibri"/>
          <w:bCs/>
          <w:sz w:val="18"/>
          <w:szCs w:val="18"/>
        </w:rPr>
        <w:t xml:space="preserve">Julie Earel-Levine </w:t>
      </w:r>
    </w:p>
    <w:p w14:paraId="21E4F26E" w14:textId="77777777" w:rsidR="00F96F77" w:rsidRDefault="00F96F77" w:rsidP="00F96F77">
      <w:pPr>
        <w:spacing w:after="0"/>
        <w:rPr>
          <w:rFonts w:ascii="Century Gothic" w:hAnsi="Century Gothic" w:cs="Calibri"/>
          <w:bCs/>
          <w:sz w:val="18"/>
          <w:szCs w:val="18"/>
        </w:rPr>
      </w:pPr>
      <w:hyperlink r:id="rId33" w:history="1">
        <w:r w:rsidRPr="00175ED3">
          <w:rPr>
            <w:rStyle w:val="Hyperlink"/>
            <w:rFonts w:ascii="Century Gothic" w:hAnsi="Century Gothic" w:cs="Calibri"/>
            <w:bCs/>
            <w:sz w:val="18"/>
            <w:szCs w:val="18"/>
          </w:rPr>
          <w:t>julie@julieearle.net</w:t>
        </w:r>
      </w:hyperlink>
    </w:p>
    <w:p w14:paraId="67353828" w14:textId="77777777" w:rsidR="00F96F77" w:rsidRDefault="00F96F77" w:rsidP="00F96F77">
      <w:pPr>
        <w:spacing w:after="0"/>
        <w:rPr>
          <w:rFonts w:ascii="Century Gothic" w:hAnsi="Century Gothic" w:cs="Calibri"/>
          <w:bCs/>
          <w:sz w:val="18"/>
          <w:szCs w:val="18"/>
        </w:rPr>
      </w:pPr>
      <w:r>
        <w:rPr>
          <w:rFonts w:ascii="Century Gothic" w:hAnsi="Century Gothic" w:cs="Calibri"/>
          <w:bCs/>
          <w:sz w:val="18"/>
          <w:szCs w:val="18"/>
        </w:rPr>
        <w:t>+1 (917) 673 3095</w:t>
      </w:r>
    </w:p>
    <w:p w14:paraId="0855031A" w14:textId="77777777" w:rsidR="00FB3C19" w:rsidRDefault="00FB3C19" w:rsidP="00AC3A93">
      <w:pPr>
        <w:ind w:right="283"/>
      </w:pPr>
    </w:p>
    <w:sectPr w:rsidR="00FB3C19" w:rsidSect="00F96F77">
      <w:headerReference w:type="default" r:id="rId34"/>
      <w:footerReference w:type="even" r:id="rId35"/>
      <w:footerReference w:type="default" r:id="rId36"/>
      <w:pgSz w:w="11906" w:h="16838"/>
      <w:pgMar w:top="782" w:right="1252" w:bottom="1436"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5F6E" w14:textId="77777777" w:rsidR="00552A52" w:rsidRDefault="00552A52">
      <w:pPr>
        <w:spacing w:after="0" w:line="240" w:lineRule="auto"/>
      </w:pPr>
      <w:r>
        <w:separator/>
      </w:r>
    </w:p>
  </w:endnote>
  <w:endnote w:type="continuationSeparator" w:id="0">
    <w:p w14:paraId="318B9D82" w14:textId="77777777" w:rsidR="00552A52" w:rsidRDefault="0055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dy C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677434"/>
      <w:docPartObj>
        <w:docPartGallery w:val="Page Numbers (Bottom of Page)"/>
        <w:docPartUnique/>
      </w:docPartObj>
    </w:sdtPr>
    <w:sdtContent>
      <w:p w14:paraId="01F8265F" w14:textId="0BC416D3" w:rsidR="00F96F77" w:rsidRDefault="00F96F77" w:rsidP="00175E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3045F4" w14:textId="77777777" w:rsidR="00F96F77" w:rsidRDefault="00F96F77" w:rsidP="00F96F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996888"/>
      <w:docPartObj>
        <w:docPartGallery w:val="Page Numbers (Bottom of Page)"/>
        <w:docPartUnique/>
      </w:docPartObj>
    </w:sdtPr>
    <w:sdtContent>
      <w:p w14:paraId="487E92A7" w14:textId="55DEA19A" w:rsidR="00F96F77" w:rsidRDefault="00F96F77" w:rsidP="00175E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3</w:t>
        </w:r>
      </w:p>
    </w:sdtContent>
  </w:sdt>
  <w:p w14:paraId="1FDD0F6E" w14:textId="67E276FF" w:rsidR="00F96F77" w:rsidRPr="00F96F77" w:rsidRDefault="00F96F77" w:rsidP="00F96F77">
    <w:pPr>
      <w:pStyle w:val="Footer"/>
      <w:ind w:right="360"/>
      <w:rPr>
        <w:color w:val="000000" w:themeColor="text1"/>
      </w:rPr>
    </w:pPr>
    <w:r w:rsidRPr="00776177">
      <w:rPr>
        <w:rFonts w:ascii="Century Gothic" w:eastAsia="Calibri" w:hAnsi="Century Gothic" w:cs="Calibri"/>
        <w:caps/>
        <w:color w:val="000000" w:themeColor="text1"/>
        <w:kern w:val="0"/>
        <w:sz w:val="18"/>
        <w:szCs w:val="18"/>
        <w14:ligatures w14:val="none"/>
      </w:rPr>
      <w:t>Luxury Lodges of Australia MEDIA BACKGROUNDER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9858" w14:textId="77777777" w:rsidR="00552A52" w:rsidRDefault="00552A52">
      <w:pPr>
        <w:spacing w:after="0" w:line="240" w:lineRule="auto"/>
      </w:pPr>
      <w:r>
        <w:separator/>
      </w:r>
    </w:p>
  </w:footnote>
  <w:footnote w:type="continuationSeparator" w:id="0">
    <w:p w14:paraId="6E9970B5" w14:textId="77777777" w:rsidR="00552A52" w:rsidRDefault="0055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641C" w14:textId="77777777" w:rsidR="00FB3C19" w:rsidRDefault="00FB3C19" w:rsidP="007F11D0">
    <w:pPr>
      <w:pStyle w:val="Header"/>
      <w:jc w:val="center"/>
    </w:pPr>
  </w:p>
  <w:p w14:paraId="6761458F" w14:textId="77777777" w:rsidR="00FB3C19" w:rsidRDefault="00FB3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8D9"/>
    <w:multiLevelType w:val="multilevel"/>
    <w:tmpl w:val="21D8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813CC2"/>
    <w:multiLevelType w:val="multilevel"/>
    <w:tmpl w:val="584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4768E7"/>
    <w:multiLevelType w:val="hybridMultilevel"/>
    <w:tmpl w:val="7924F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E22765"/>
    <w:multiLevelType w:val="multilevel"/>
    <w:tmpl w:val="2BCE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034663">
    <w:abstractNumId w:val="2"/>
  </w:num>
  <w:num w:numId="2" w16cid:durableId="262151501">
    <w:abstractNumId w:val="3"/>
  </w:num>
  <w:num w:numId="3" w16cid:durableId="932398041">
    <w:abstractNumId w:val="1"/>
  </w:num>
  <w:num w:numId="4" w16cid:durableId="26411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19"/>
    <w:rsid w:val="000C31AE"/>
    <w:rsid w:val="004A1553"/>
    <w:rsid w:val="00552A52"/>
    <w:rsid w:val="00746166"/>
    <w:rsid w:val="00AC3A93"/>
    <w:rsid w:val="00D30091"/>
    <w:rsid w:val="00DF0A8C"/>
    <w:rsid w:val="00F225DE"/>
    <w:rsid w:val="00F96F77"/>
    <w:rsid w:val="00FB3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8C12"/>
  <w15:chartTrackingRefBased/>
  <w15:docId w15:val="{E6497B8E-7036-A544-8A8B-1E2946E9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C19"/>
    <w:rPr>
      <w:rFonts w:eastAsiaTheme="majorEastAsia" w:cstheme="majorBidi"/>
      <w:color w:val="272727" w:themeColor="text1" w:themeTint="D8"/>
    </w:rPr>
  </w:style>
  <w:style w:type="paragraph" w:styleId="Title">
    <w:name w:val="Title"/>
    <w:basedOn w:val="Normal"/>
    <w:next w:val="Normal"/>
    <w:link w:val="TitleChar"/>
    <w:uiPriority w:val="10"/>
    <w:qFormat/>
    <w:rsid w:val="00FB3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C19"/>
    <w:pPr>
      <w:spacing w:before="160"/>
      <w:jc w:val="center"/>
    </w:pPr>
    <w:rPr>
      <w:i/>
      <w:iCs/>
      <w:color w:val="404040" w:themeColor="text1" w:themeTint="BF"/>
    </w:rPr>
  </w:style>
  <w:style w:type="character" w:customStyle="1" w:styleId="QuoteChar">
    <w:name w:val="Quote Char"/>
    <w:basedOn w:val="DefaultParagraphFont"/>
    <w:link w:val="Quote"/>
    <w:uiPriority w:val="29"/>
    <w:rsid w:val="00FB3C19"/>
    <w:rPr>
      <w:i/>
      <w:iCs/>
      <w:color w:val="404040" w:themeColor="text1" w:themeTint="BF"/>
    </w:rPr>
  </w:style>
  <w:style w:type="paragraph" w:styleId="ListParagraph">
    <w:name w:val="List Paragraph"/>
    <w:basedOn w:val="Normal"/>
    <w:uiPriority w:val="34"/>
    <w:qFormat/>
    <w:rsid w:val="00FB3C19"/>
    <w:pPr>
      <w:ind w:left="720"/>
      <w:contextualSpacing/>
    </w:pPr>
  </w:style>
  <w:style w:type="character" w:styleId="IntenseEmphasis">
    <w:name w:val="Intense Emphasis"/>
    <w:basedOn w:val="DefaultParagraphFont"/>
    <w:uiPriority w:val="21"/>
    <w:qFormat/>
    <w:rsid w:val="00FB3C19"/>
    <w:rPr>
      <w:i/>
      <w:iCs/>
      <w:color w:val="0F4761" w:themeColor="accent1" w:themeShade="BF"/>
    </w:rPr>
  </w:style>
  <w:style w:type="paragraph" w:styleId="IntenseQuote">
    <w:name w:val="Intense Quote"/>
    <w:basedOn w:val="Normal"/>
    <w:next w:val="Normal"/>
    <w:link w:val="IntenseQuoteChar"/>
    <w:uiPriority w:val="30"/>
    <w:qFormat/>
    <w:rsid w:val="00FB3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C19"/>
    <w:rPr>
      <w:i/>
      <w:iCs/>
      <w:color w:val="0F4761" w:themeColor="accent1" w:themeShade="BF"/>
    </w:rPr>
  </w:style>
  <w:style w:type="character" w:styleId="IntenseReference">
    <w:name w:val="Intense Reference"/>
    <w:basedOn w:val="DefaultParagraphFont"/>
    <w:uiPriority w:val="32"/>
    <w:qFormat/>
    <w:rsid w:val="00FB3C19"/>
    <w:rPr>
      <w:b/>
      <w:bCs/>
      <w:smallCaps/>
      <w:color w:val="0F4761" w:themeColor="accent1" w:themeShade="BF"/>
      <w:spacing w:val="5"/>
    </w:rPr>
  </w:style>
  <w:style w:type="character" w:customStyle="1" w:styleId="Bold">
    <w:name w:val="Bold"/>
    <w:basedOn w:val="DefaultParagraphFont"/>
    <w:uiPriority w:val="1"/>
    <w:qFormat/>
    <w:rsid w:val="00FB3C19"/>
    <w:rPr>
      <w:rFonts w:ascii="Calibri" w:hAnsi="Calibri"/>
      <w:b w:val="0"/>
      <w:i w:val="0"/>
    </w:rPr>
  </w:style>
  <w:style w:type="paragraph" w:customStyle="1" w:styleId="DOCUMENTIDENTIFIER">
    <w:name w:val="DOCUMENT IDENTIFIER"/>
    <w:basedOn w:val="Normal"/>
    <w:autoRedefine/>
    <w:qFormat/>
    <w:rsid w:val="00FB3C19"/>
    <w:pPr>
      <w:spacing w:after="120" w:line="240" w:lineRule="exact"/>
    </w:pPr>
    <w:rPr>
      <w:rFonts w:asciiTheme="majorHAnsi" w:hAnsiTheme="majorHAnsi" w:cs="Arial (Body CS)"/>
      <w:caps/>
      <w:kern w:val="0"/>
      <w:sz w:val="15"/>
      <w:szCs w:val="22"/>
      <w14:ligatures w14:val="none"/>
    </w:rPr>
  </w:style>
  <w:style w:type="paragraph" w:styleId="Header">
    <w:name w:val="header"/>
    <w:basedOn w:val="Normal"/>
    <w:link w:val="HeaderChar"/>
    <w:uiPriority w:val="99"/>
    <w:unhideWhenUsed/>
    <w:rsid w:val="00FB3C19"/>
    <w:pPr>
      <w:tabs>
        <w:tab w:val="center" w:pos="4513"/>
        <w:tab w:val="right" w:pos="9026"/>
      </w:tabs>
      <w:spacing w:after="0" w:line="240" w:lineRule="auto"/>
    </w:pPr>
    <w:rPr>
      <w:rFonts w:ascii="Century Gothic" w:hAnsi="Century Gothic"/>
      <w:kern w:val="0"/>
      <w:sz w:val="22"/>
      <w14:ligatures w14:val="none"/>
    </w:rPr>
  </w:style>
  <w:style w:type="character" w:customStyle="1" w:styleId="HeaderChar">
    <w:name w:val="Header Char"/>
    <w:basedOn w:val="DefaultParagraphFont"/>
    <w:link w:val="Header"/>
    <w:uiPriority w:val="99"/>
    <w:rsid w:val="00FB3C19"/>
    <w:rPr>
      <w:rFonts w:ascii="Century Gothic" w:hAnsi="Century Gothic"/>
      <w:kern w:val="0"/>
      <w:sz w:val="22"/>
      <w14:ligatures w14:val="none"/>
    </w:rPr>
  </w:style>
  <w:style w:type="character" w:styleId="Hyperlink">
    <w:name w:val="Hyperlink"/>
    <w:basedOn w:val="DefaultParagraphFont"/>
    <w:uiPriority w:val="99"/>
    <w:unhideWhenUsed/>
    <w:rsid w:val="00FB3C19"/>
    <w:rPr>
      <w:color w:val="467886" w:themeColor="hyperlink"/>
      <w:u w:val="single"/>
    </w:rPr>
  </w:style>
  <w:style w:type="character" w:styleId="UnresolvedMention">
    <w:name w:val="Unresolved Mention"/>
    <w:basedOn w:val="DefaultParagraphFont"/>
    <w:uiPriority w:val="99"/>
    <w:semiHidden/>
    <w:unhideWhenUsed/>
    <w:rsid w:val="00F96F77"/>
    <w:rPr>
      <w:color w:val="605E5C"/>
      <w:shd w:val="clear" w:color="auto" w:fill="E1DFDD"/>
    </w:rPr>
  </w:style>
  <w:style w:type="paragraph" w:styleId="Footer">
    <w:name w:val="footer"/>
    <w:basedOn w:val="Normal"/>
    <w:link w:val="FooterChar"/>
    <w:uiPriority w:val="99"/>
    <w:unhideWhenUsed/>
    <w:rsid w:val="00F96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F77"/>
  </w:style>
  <w:style w:type="character" w:styleId="PageNumber">
    <w:name w:val="page number"/>
    <w:basedOn w:val="DefaultParagraphFont"/>
    <w:uiPriority w:val="99"/>
    <w:semiHidden/>
    <w:unhideWhenUsed/>
    <w:rsid w:val="00F96F77"/>
  </w:style>
  <w:style w:type="character" w:styleId="FollowedHyperlink">
    <w:name w:val="FollowedHyperlink"/>
    <w:basedOn w:val="DefaultParagraphFont"/>
    <w:uiPriority w:val="99"/>
    <w:semiHidden/>
    <w:unhideWhenUsed/>
    <w:rsid w:val="00F96F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xurylodgesofaustralia.com.au/activity/airboat-safari/" TargetMode="External"/><Relationship Id="rId18" Type="http://schemas.openxmlformats.org/officeDocument/2006/relationships/hyperlink" Target="https://luxurylodgesofaustralia.com.au/lodges/lizard-island/" TargetMode="External"/><Relationship Id="rId26" Type="http://schemas.openxmlformats.org/officeDocument/2006/relationships/hyperlink" Target="https://luxurylodgesofaustralia.com.au/lodges/longitude-131/" TargetMode="External"/><Relationship Id="rId21" Type="http://schemas.openxmlformats.org/officeDocument/2006/relationships/hyperlink" Target="https://luxurylodgesofaustralia.com.au/activity/golf-on-lord-howe-island/" TargetMode="External"/><Relationship Id="rId34" Type="http://schemas.openxmlformats.org/officeDocument/2006/relationships/header" Target="header1.xml"/><Relationship Id="rId7" Type="http://schemas.openxmlformats.org/officeDocument/2006/relationships/hyperlink" Target="https://luxurylodgesofaustralia.com.au/" TargetMode="External"/><Relationship Id="rId12" Type="http://schemas.openxmlformats.org/officeDocument/2006/relationships/hyperlink" Target="https://luxurylodgesofaustralia.com.au/lodges/bamurru-plains/" TargetMode="External"/><Relationship Id="rId17" Type="http://schemas.openxmlformats.org/officeDocument/2006/relationships/hyperlink" Target="https://luxurylodgesofaustralia.com.au/activity/hamilton-island-triathlon/" TargetMode="External"/><Relationship Id="rId25" Type="http://schemas.openxmlformats.org/officeDocument/2006/relationships/hyperlink" Target="https://luxurylodgesofaustralia.com.au/activity/mineral-water-springs/" TargetMode="External"/><Relationship Id="rId33" Type="http://schemas.openxmlformats.org/officeDocument/2006/relationships/hyperlink" Target="mailto:julie@julieearle.ne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uxurylodgesofaustralia.com.au/lodges/qualia/" TargetMode="External"/><Relationship Id="rId20" Type="http://schemas.openxmlformats.org/officeDocument/2006/relationships/hyperlink" Target="https://luxurylodgesofaustralia.com.au/lodges/capella-lodge/" TargetMode="External"/><Relationship Id="rId29" Type="http://schemas.openxmlformats.org/officeDocument/2006/relationships/hyperlink" Target="http://www.luxurylodgesofaustralia.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xurylodgesofaustralia.com.au/activity/exclusive-use-of-zebedee-springs/" TargetMode="External"/><Relationship Id="rId24" Type="http://schemas.openxmlformats.org/officeDocument/2006/relationships/hyperlink" Target="https://luxurylodgesofaustralia.com.au/lodges/lake-house/" TargetMode="External"/><Relationship Id="rId32" Type="http://schemas.openxmlformats.org/officeDocument/2006/relationships/hyperlink" Target="mailto:media@luxurylodgesofaustralia.com.a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uxurylodgesofaustralia.com.au/activity/hinchinbrook-island-tour/" TargetMode="External"/><Relationship Id="rId23" Type="http://schemas.openxmlformats.org/officeDocument/2006/relationships/hyperlink" Target="https://luxurylodgesofaustralia.com.au/activity/the-healing-waters-spa/" TargetMode="External"/><Relationship Id="rId28" Type="http://schemas.openxmlformats.org/officeDocument/2006/relationships/hyperlink" Target="https://luxurylodgesofaustralia.com.au/experiences/wellness-wellbeing/" TargetMode="External"/><Relationship Id="rId36" Type="http://schemas.openxmlformats.org/officeDocument/2006/relationships/footer" Target="footer2.xml"/><Relationship Id="rId10" Type="http://schemas.openxmlformats.org/officeDocument/2006/relationships/hyperlink" Target="https://luxurylodgesofaustralia.com.au/lodges/el-questro-homestead/" TargetMode="External"/><Relationship Id="rId19" Type="http://schemas.openxmlformats.org/officeDocument/2006/relationships/hyperlink" Target="https://luxurylodgesofaustralia.com.au/activity/morning-yoga-on-lizard-island/" TargetMode="External"/><Relationship Id="rId31" Type="http://schemas.openxmlformats.org/officeDocument/2006/relationships/hyperlink" Target="mailto:penny@luxurylodgesofaustralia.com.au" TargetMode="External"/><Relationship Id="rId4" Type="http://schemas.openxmlformats.org/officeDocument/2006/relationships/webSettings" Target="webSettings.xml"/><Relationship Id="rId9" Type="http://schemas.openxmlformats.org/officeDocument/2006/relationships/hyperlink" Target="http://www.luxurylodgesofaustralia.com.au/" TargetMode="External"/><Relationship Id="rId14" Type="http://schemas.openxmlformats.org/officeDocument/2006/relationships/hyperlink" Target="https://luxurylodgesofaustralia.com.au/lodges/orpheus-island-lodge/" TargetMode="External"/><Relationship Id="rId22" Type="http://schemas.openxmlformats.org/officeDocument/2006/relationships/hyperlink" Target="https://luxurylodgesofaustralia.com.au/lodges/silky-oaks-lodge/" TargetMode="External"/><Relationship Id="rId27" Type="http://schemas.openxmlformats.org/officeDocument/2006/relationships/hyperlink" Target="https://luxurylodgesofaustralia.com.au/activity/spa-kinara/" TargetMode="External"/><Relationship Id="rId30" Type="http://schemas.openxmlformats.org/officeDocument/2006/relationships/hyperlink" Target="https://luxurylodgesofaustralia.com.au/trade-media-portal/" TargetMode="Externa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1379</Words>
  <Characters>7502</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Somerville</dc:creator>
  <cp:keywords/>
  <dc:description/>
  <cp:lastModifiedBy>Tori Somerville</cp:lastModifiedBy>
  <cp:revision>4</cp:revision>
  <dcterms:created xsi:type="dcterms:W3CDTF">2026-02-03T02:21:00Z</dcterms:created>
  <dcterms:modified xsi:type="dcterms:W3CDTF">2026-02-05T04:31:00Z</dcterms:modified>
</cp:coreProperties>
</file>