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214AB9" w:rsidR="003278AC" w:rsidP="00ED67D3" w:rsidRDefault="001F0061" w14:paraId="3B5A2523" w14:textId="6A8BDCBE">
      <w:pPr>
        <w:pStyle w:val="DOCUMENTIDENTIFIER"/>
      </w:pPr>
      <w:r w:rsidRPr="00514269">
        <w:rPr>
          <w:rStyle w:val="Heading1Char"/>
          <w:noProof/>
        </w:rPr>
        <w:drawing>
          <wp:anchor distT="0" distB="0" distL="114300" distR="114300" simplePos="0" relativeHeight="251659264" behindDoc="1" locked="1" layoutInCell="1" allowOverlap="0" wp14:anchorId="12A04FE0" wp14:editId="7E44A0ED">
            <wp:simplePos x="0" y="0"/>
            <wp:positionH relativeFrom="page">
              <wp:posOffset>5407660</wp:posOffset>
            </wp:positionH>
            <wp:positionV relativeFrom="page">
              <wp:posOffset>914400</wp:posOffset>
            </wp:positionV>
            <wp:extent cx="1429200" cy="414000"/>
            <wp:effectExtent l="0" t="0" r="0" b="5715"/>
            <wp:wrapTight wrapText="bothSides">
              <wp:wrapPolygon edited="0">
                <wp:start x="6912" y="0"/>
                <wp:lineTo x="4416" y="4645"/>
                <wp:lineTo x="2880" y="9290"/>
                <wp:lineTo x="0" y="21235"/>
                <wp:lineTo x="21312" y="21235"/>
                <wp:lineTo x="21312" y="0"/>
                <wp:lineTo x="6912" y="0"/>
              </wp:wrapPolygon>
            </wp:wrapTight>
            <wp:docPr id="237869890" name="Picture 23786989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69890" name="Picture 237869890">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1" r="-41"/>
                    <a:stretch/>
                  </pic:blipFill>
                  <pic:spPr bwMode="auto">
                    <a:xfrm>
                      <a:off x="0" y="0"/>
                      <a:ext cx="1429200" cy="41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14269" w:rsidR="00687200">
        <w:rPr>
          <w:rStyle w:val="Bold"/>
        </w:rPr>
        <w:t>Luxury Lodges of Australia</w:t>
      </w:r>
      <w:r w:rsidRPr="00214AB9" w:rsidR="00214AB9">
        <w:t xml:space="preserve"> Media Backgrounders</w:t>
      </w:r>
      <w:r w:rsidR="00514269">
        <w:t xml:space="preserve">: </w:t>
      </w:r>
      <w:r w:rsidRPr="00214AB9" w:rsidR="00514269">
        <w:t>DNA Series</w:t>
      </w:r>
      <w:r w:rsidRPr="00214AB9" w:rsidR="00214AB9">
        <w:t xml:space="preserve"> </w:t>
      </w:r>
      <w:r w:rsidR="00514269">
        <w:t>(</w:t>
      </w:r>
      <w:r w:rsidR="004B707F">
        <w:t>4</w:t>
      </w:r>
      <w:r w:rsidR="00FB17EB">
        <w:t xml:space="preserve"> of 11</w:t>
      </w:r>
      <w:r w:rsidR="00514269">
        <w:t>)</w:t>
      </w:r>
    </w:p>
    <w:p w:rsidRPr="006306D9" w:rsidR="006306D9" w:rsidP="00126A47" w:rsidRDefault="00A31154" w14:paraId="6B1556C0" w14:textId="106EF478">
      <w:pPr>
        <w:pStyle w:val="Heading1"/>
      </w:pPr>
      <w:r>
        <w:rPr>
          <w:rStyle w:val="Bold"/>
        </w:rPr>
        <w:t xml:space="preserve">Our </w:t>
      </w:r>
      <w:r w:rsidR="00DC197A">
        <w:rPr>
          <w:rStyle w:val="Bold"/>
        </w:rPr>
        <w:t>DNA</w:t>
      </w:r>
      <w:r w:rsidRPr="005D5A8B">
        <w:rPr>
          <w:rStyle w:val="Bold"/>
        </w:rPr>
        <w:t>:</w:t>
      </w:r>
      <w:r w:rsidR="00A22692">
        <w:rPr>
          <w:rFonts w:asciiTheme="majorHAnsi" w:hAnsiTheme="majorHAnsi" w:cstheme="majorHAnsi"/>
        </w:rPr>
        <w:br/>
      </w:r>
      <w:r w:rsidR="00904D37">
        <w:rPr>
          <w:rFonts w:asciiTheme="majorHAnsi" w:hAnsiTheme="majorHAnsi" w:cstheme="majorHAnsi"/>
        </w:rPr>
        <w:t>Wellness and Wellbeing</w:t>
      </w:r>
    </w:p>
    <w:tbl>
      <w:tblPr>
        <w:tblStyle w:val="PlainTable3"/>
        <w:tblpPr w:leftFromText="181" w:rightFromText="181" w:topFromText="284" w:vertAnchor="text" w:tblpY="285"/>
        <w:tblOverlap w:val="never"/>
        <w:tblW w:w="9356" w:type="dxa"/>
        <w:tblBorders>
          <w:top w:val="single" w:color="808080" w:themeColor="background1" w:themeShade="80" w:sz="2" w:space="0"/>
        </w:tblBorders>
        <w:tblCellMar>
          <w:top w:w="85" w:type="dxa"/>
          <w:left w:w="0" w:type="dxa"/>
          <w:bottom w:w="85" w:type="dxa"/>
          <w:right w:w="0" w:type="dxa"/>
        </w:tblCellMar>
        <w:tblLook w:val="0600" w:firstRow="0" w:lastRow="0" w:firstColumn="0" w:lastColumn="0" w:noHBand="1" w:noVBand="1"/>
      </w:tblPr>
      <w:tblGrid>
        <w:gridCol w:w="2410"/>
        <w:gridCol w:w="6946"/>
      </w:tblGrid>
      <w:tr w:rsidR="00687200" w:rsidTr="3E81F7E0" w14:paraId="44D9E689" w14:textId="77777777">
        <w:trPr>
          <w:cantSplit/>
        </w:trPr>
        <w:tc>
          <w:tcPr>
            <w:cnfStyle w:val="000000000000" w:firstRow="0" w:lastRow="0" w:firstColumn="0" w:lastColumn="0" w:oddVBand="0" w:evenVBand="0" w:oddHBand="0" w:evenHBand="0" w:firstRowFirstColumn="0" w:firstRowLastColumn="0" w:lastRowFirstColumn="0" w:lastRowLastColumn="0"/>
            <w:tcW w:w="9356" w:type="dxa"/>
            <w:gridSpan w:val="2"/>
            <w:tcMar>
              <w:top w:w="170" w:type="dxa"/>
              <w:bottom w:w="170" w:type="dxa"/>
            </w:tcMar>
          </w:tcPr>
          <w:p w:rsidRPr="005D5A8B" w:rsidR="00687200" w:rsidP="00126A47" w:rsidRDefault="00904D37" w14:paraId="1BDE93D4" w14:textId="292D5BC4">
            <w:r w:rsidRPr="00740849">
              <w:t xml:space="preserve">Just as the meaning of luxury is far from gold taps and marble at </w:t>
            </w:r>
            <w:proofErr w:type="spellStart"/>
            <w:r w:rsidRPr="00740849">
              <w:t>LLoA</w:t>
            </w:r>
            <w:proofErr w:type="spellEnd"/>
            <w:r w:rsidRPr="00740849">
              <w:t xml:space="preserve">, the concept of wellness and wellbeing for guests at the lodges is much more than just a spa. Wellness at the lodges embraces spa treatments using locally sourced, botanically based beauty products as well as the chance to partake in yoga and meditation, forest bathing and hiking. For many guests at the lodges, simply spending time in nature, in an extraordinary landscape with a loved one, friends or family is the ticket to wellbeing, rejuvenation and happiness. </w:t>
            </w:r>
            <w:r>
              <w:t>Find out</w:t>
            </w:r>
            <w:r w:rsidRPr="00740849">
              <w:t xml:space="preserve"> more </w:t>
            </w:r>
            <w:hyperlink w:history="1" r:id="rId10">
              <w:r w:rsidRPr="00904D37">
                <w:rPr>
                  <w:rStyle w:val="Hyperlink"/>
                </w:rPr>
                <w:t>here</w:t>
              </w:r>
            </w:hyperlink>
            <w:r>
              <w:t xml:space="preserve">. </w:t>
            </w:r>
            <w:r w:rsidRPr="00740849">
              <w:t>Some of the standout wellness experiences across the collection include:</w:t>
            </w:r>
          </w:p>
        </w:tc>
      </w:tr>
      <w:tr w:rsidR="00444E6A" w:rsidTr="3E81F7E0" w14:paraId="6CF16B32" w14:textId="77777777">
        <w:trPr>
          <w:cantSplit/>
        </w:trPr>
        <w:tc>
          <w:tcPr>
            <w:cnfStyle w:val="000000000000" w:firstRow="0" w:lastRow="0" w:firstColumn="0" w:lastColumn="0" w:oddVBand="0" w:evenVBand="0" w:oddHBand="0" w:evenHBand="0" w:firstRowFirstColumn="0" w:firstRowLastColumn="0" w:lastRowFirstColumn="0" w:lastRowLastColumn="0"/>
            <w:tcW w:w="2410" w:type="dxa"/>
            <w:tcMar/>
          </w:tcPr>
          <w:p w:rsidRPr="004E350C" w:rsidR="00904D37" w:rsidP="00362795" w:rsidRDefault="00904D37" w14:paraId="3E5EDCD0" w14:textId="77777777">
            <w:pPr>
              <w:pStyle w:val="Heading3"/>
              <w:framePr w:hSpace="0" w:wrap="auto" w:yAlign="inline"/>
              <w:suppressOverlap w:val="0"/>
              <w:outlineLvl w:val="2"/>
            </w:pPr>
            <w:r w:rsidRPr="004E350C">
              <w:t>Silky Oaks Lodge</w:t>
            </w:r>
          </w:p>
          <w:p w:rsidR="00687200" w:rsidP="00126A47" w:rsidRDefault="00904D37" w14:paraId="71C1EE86" w14:textId="5849E8EF">
            <w:pPr>
              <w:pStyle w:val="Heading4"/>
              <w:outlineLvl w:val="3"/>
            </w:pPr>
            <w:r w:rsidRPr="0037613F">
              <w:t>The Daintree, QLD</w:t>
            </w:r>
          </w:p>
        </w:tc>
        <w:tc>
          <w:tcPr>
            <w:cnfStyle w:val="000000000000" w:firstRow="0" w:lastRow="0" w:firstColumn="0" w:lastColumn="0" w:oddVBand="0" w:evenVBand="0" w:oddHBand="0" w:evenHBand="0" w:firstRowFirstColumn="0" w:firstRowLastColumn="0" w:lastRowFirstColumn="0" w:lastRowLastColumn="0"/>
            <w:tcW w:w="6804" w:type="dxa"/>
            <w:tcMar>
              <w:top w:w="170" w:type="dxa"/>
            </w:tcMar>
          </w:tcPr>
          <w:p w:rsidR="00687200" w:rsidP="00126A47" w:rsidRDefault="00904D37" w14:paraId="37E87C32" w14:textId="1033C418">
            <w:r w:rsidRPr="00740849">
              <w:t xml:space="preserve">The pure, fresh waters of the Mossman River flowing through the ancient Daintree Rainforest is known for its healing properties, identified by the region’s First Nations Kuku </w:t>
            </w:r>
            <w:proofErr w:type="spellStart"/>
            <w:r w:rsidRPr="00740849">
              <w:t>Yalanji</w:t>
            </w:r>
            <w:proofErr w:type="spellEnd"/>
            <w:r w:rsidRPr="00740849">
              <w:t xml:space="preserve"> people. At Silky Oaks Lodge the Healing Waters Spa channels these ancient healing beliefs in its spa treatments and bathing rituals. Outside, a plunge into the Mossman River itself is an ‘aha’ moment that may be addictive! </w:t>
            </w:r>
            <w:hyperlink w:history="1" r:id="rId11">
              <w:r w:rsidRPr="00740849">
                <w:rPr>
                  <w:rStyle w:val="Hyperlink"/>
                </w:rPr>
                <w:t>More</w:t>
              </w:r>
            </w:hyperlink>
          </w:p>
        </w:tc>
      </w:tr>
      <w:tr w:rsidR="00672D5E" w:rsidTr="3E81F7E0" w14:paraId="39B6C032" w14:textId="77777777">
        <w:trPr>
          <w:cantSplit/>
        </w:trPr>
        <w:tc>
          <w:tcPr>
            <w:cnfStyle w:val="000000000000" w:firstRow="0" w:lastRow="0" w:firstColumn="0" w:lastColumn="0" w:oddVBand="0" w:evenVBand="0" w:oddHBand="0" w:evenHBand="0" w:firstRowFirstColumn="0" w:firstRowLastColumn="0" w:lastRowFirstColumn="0" w:lastRowLastColumn="0"/>
            <w:tcW w:w="2410" w:type="dxa"/>
            <w:tcMar/>
          </w:tcPr>
          <w:p w:rsidR="00904D37" w:rsidP="00126A47" w:rsidRDefault="00904D37" w14:paraId="5743C1A5" w14:textId="5D68ABE9">
            <w:pPr>
              <w:pStyle w:val="Heading3"/>
              <w:framePr w:hSpace="0" w:wrap="auto" w:yAlign="inline"/>
              <w:suppressOverlap w:val="0"/>
              <w:outlineLvl w:val="2"/>
            </w:pPr>
            <w:r w:rsidRPr="00740849">
              <w:t>Lake Hous</w:t>
            </w:r>
            <w:r>
              <w:t>e</w:t>
            </w:r>
          </w:p>
          <w:p w:rsidR="00672D5E" w:rsidP="00126A47" w:rsidRDefault="00904D37" w14:paraId="0E0D731D" w14:textId="17EC173A">
            <w:pPr>
              <w:pStyle w:val="Heading4"/>
              <w:outlineLvl w:val="3"/>
            </w:pPr>
            <w:r w:rsidRPr="00740849">
              <w:t>Daylesford, VIC</w:t>
            </w:r>
          </w:p>
        </w:tc>
        <w:tc>
          <w:tcPr>
            <w:cnfStyle w:val="000000000000" w:firstRow="0" w:lastRow="0" w:firstColumn="0" w:lastColumn="0" w:oddVBand="0" w:evenVBand="0" w:oddHBand="0" w:evenHBand="0" w:firstRowFirstColumn="0" w:firstRowLastColumn="0" w:lastRowFirstColumn="0" w:lastRowLastColumn="0"/>
            <w:tcW w:w="6804" w:type="dxa"/>
            <w:tcMar/>
          </w:tcPr>
          <w:p w:rsidRPr="00186E01" w:rsidR="00672D5E" w:rsidP="00126A47" w:rsidRDefault="00904D37" w14:paraId="3505C72C" w14:textId="3E60900F">
            <w:r w:rsidRPr="00740849">
              <w:t xml:space="preserve">The Daylesford region is renowned as having the largest concentration of natural mineral springs, which are readily accessible for visitors to the area. The Spa at the Lake House transforms the local thermal spring water into luxurious and enriching spa treatments. </w:t>
            </w:r>
            <w:hyperlink w:history="1" r:id="rId12">
              <w:r w:rsidRPr="00740849">
                <w:rPr>
                  <w:rStyle w:val="Hyperlink"/>
                </w:rPr>
                <w:t>More</w:t>
              </w:r>
            </w:hyperlink>
          </w:p>
        </w:tc>
      </w:tr>
      <w:tr w:rsidR="0098238B" w:rsidTr="3E81F7E0" w14:paraId="151650D1" w14:textId="77777777">
        <w:trPr>
          <w:cantSplit/>
        </w:trPr>
        <w:tc>
          <w:tcPr>
            <w:cnfStyle w:val="000000000000" w:firstRow="0" w:lastRow="0" w:firstColumn="0" w:lastColumn="0" w:oddVBand="0" w:evenVBand="0" w:oddHBand="0" w:evenHBand="0" w:firstRowFirstColumn="0" w:firstRowLastColumn="0" w:lastRowFirstColumn="0" w:lastRowLastColumn="0"/>
            <w:tcW w:w="2410" w:type="dxa"/>
            <w:tcMar/>
          </w:tcPr>
          <w:p w:rsidR="004C6416" w:rsidP="00126A47" w:rsidRDefault="004C6416" w14:paraId="1CCC963E" w14:textId="77777777">
            <w:pPr>
              <w:pStyle w:val="Heading3"/>
              <w:framePr w:hSpace="0" w:wrap="auto" w:yAlign="inline"/>
              <w:suppressOverlap w:val="0"/>
              <w:outlineLvl w:val="2"/>
            </w:pPr>
            <w:proofErr w:type="spellStart"/>
            <w:r w:rsidRPr="0037613F">
              <w:t>Saffire</w:t>
            </w:r>
            <w:proofErr w:type="spellEnd"/>
            <w:r w:rsidRPr="0037613F">
              <w:t xml:space="preserve"> Freycinet</w:t>
            </w:r>
          </w:p>
          <w:p w:rsidRPr="00023D79" w:rsidR="0098238B" w:rsidP="00126A47" w:rsidRDefault="004C6416" w14:paraId="054EF438" w14:textId="0F82B6F4">
            <w:pPr>
              <w:pStyle w:val="Heading4"/>
              <w:outlineLvl w:val="3"/>
            </w:pPr>
            <w:r w:rsidRPr="004E350C">
              <w:t>Freycinet, TAS</w:t>
            </w:r>
          </w:p>
        </w:tc>
        <w:tc>
          <w:tcPr>
            <w:cnfStyle w:val="000000000000" w:firstRow="0" w:lastRow="0" w:firstColumn="0" w:lastColumn="0" w:oddVBand="0" w:evenVBand="0" w:oddHBand="0" w:evenHBand="0" w:firstRowFirstColumn="0" w:firstRowLastColumn="0" w:lastRowFirstColumn="0" w:lastRowLastColumn="0"/>
            <w:tcW w:w="6804" w:type="dxa"/>
            <w:tcMar/>
          </w:tcPr>
          <w:p w:rsidRPr="00023D79" w:rsidR="0098238B" w:rsidP="00126A47" w:rsidRDefault="00904D37" w14:paraId="40FBC08A" w14:textId="323EE207">
            <w:r w:rsidRPr="00740849">
              <w:t xml:space="preserve">At </w:t>
            </w:r>
            <w:proofErr w:type="spellStart"/>
            <w:r w:rsidRPr="00740849">
              <w:t>Saffire’s</w:t>
            </w:r>
            <w:proofErr w:type="spellEnd"/>
            <w:r w:rsidRPr="00740849">
              <w:t xml:space="preserve"> Day Spa, guests benefit from Tasmania’s natural elements drawn together with luxury spa products to renew energy. Relaxing massage, full body exfoliation and holistic treatments promise to return guests to the world utterly renewed. Outside, a walk to Wineglass Bay is a breath of fresh air. </w:t>
            </w:r>
            <w:hyperlink r:id="rId14">
              <w:r w:rsidRPr="00740849">
                <w:rPr>
                  <w:rStyle w:val="Hyperlink"/>
                </w:rPr>
                <w:t>More</w:t>
              </w:r>
            </w:hyperlink>
          </w:p>
        </w:tc>
      </w:tr>
      <w:tr w:rsidR="0098238B" w:rsidTr="3E81F7E0" w14:paraId="24AC257A" w14:textId="77777777">
        <w:trPr>
          <w:cantSplit/>
        </w:trPr>
        <w:tc>
          <w:tcPr>
            <w:cnfStyle w:val="000000000000" w:firstRow="0" w:lastRow="0" w:firstColumn="0" w:lastColumn="0" w:oddVBand="0" w:evenVBand="0" w:oddHBand="0" w:evenHBand="0" w:firstRowFirstColumn="0" w:firstRowLastColumn="0" w:lastRowFirstColumn="0" w:lastRowLastColumn="0"/>
            <w:tcW w:w="2410" w:type="dxa"/>
            <w:tcMar/>
          </w:tcPr>
          <w:p w:rsidR="00904D37" w:rsidP="00126A47" w:rsidRDefault="00904D37" w14:paraId="51EE9618" w14:textId="77777777">
            <w:pPr>
              <w:pStyle w:val="Heading3"/>
              <w:framePr w:hSpace="0" w:wrap="auto" w:yAlign="inline"/>
              <w:suppressOverlap w:val="0"/>
              <w:outlineLvl w:val="2"/>
            </w:pPr>
            <w:r w:rsidRPr="004E3BEA">
              <w:t>Longitude 131</w:t>
            </w:r>
            <w:r>
              <w:t>˚</w:t>
            </w:r>
          </w:p>
          <w:p w:rsidRPr="0037613F" w:rsidR="0098238B" w:rsidP="00126A47" w:rsidRDefault="00904D37" w14:paraId="1C9C5422" w14:textId="4900FAD3">
            <w:pPr>
              <w:pStyle w:val="Heading4"/>
              <w:outlineLvl w:val="3"/>
            </w:pPr>
            <w:r w:rsidRPr="004E3BEA">
              <w:t>Ulu</w:t>
            </w:r>
            <w:r w:rsidRPr="00FD7FA5">
              <w:rPr>
                <w:u w:val="single"/>
              </w:rPr>
              <w:t>r</w:t>
            </w:r>
            <w:r w:rsidRPr="004E3BEA">
              <w:t>u, NT</w:t>
            </w:r>
          </w:p>
        </w:tc>
        <w:tc>
          <w:tcPr>
            <w:cnfStyle w:val="000000000000" w:firstRow="0" w:lastRow="0" w:firstColumn="0" w:lastColumn="0" w:oddVBand="0" w:evenVBand="0" w:oddHBand="0" w:evenHBand="0" w:firstRowFirstColumn="0" w:firstRowLastColumn="0" w:lastRowFirstColumn="0" w:lastRowLastColumn="0"/>
            <w:tcW w:w="6804" w:type="dxa"/>
            <w:tcMar/>
          </w:tcPr>
          <w:p w:rsidRPr="00023D79" w:rsidR="0098238B" w:rsidP="00126A47" w:rsidRDefault="00904D37" w14:paraId="345464CF" w14:textId="32B1C9E4">
            <w:r w:rsidRPr="00740849">
              <w:t xml:space="preserve">Spa Kinara </w:t>
            </w:r>
            <w:r w:rsidR="00FD7FA5">
              <w:t>–</w:t>
            </w:r>
            <w:r w:rsidRPr="00740849">
              <w:t xml:space="preserve"> Kinara means ‘moon’ in the region’s First Nations Anangu Pitjantjara language and the intimate space has been designed with outback shelters or </w:t>
            </w:r>
            <w:proofErr w:type="spellStart"/>
            <w:r w:rsidRPr="00740849">
              <w:t>wiltja</w:t>
            </w:r>
            <w:proofErr w:type="spellEnd"/>
            <w:r w:rsidRPr="00740849">
              <w:t xml:space="preserve"> in mind, as a sanctuary from the hot desert outside. Treatments feature bush botanicals and a special wellness tincture called </w:t>
            </w:r>
            <w:proofErr w:type="spellStart"/>
            <w:r w:rsidRPr="00740849">
              <w:t>irmangka-irmanga</w:t>
            </w:r>
            <w:proofErr w:type="spellEnd"/>
            <w:r w:rsidRPr="00740849">
              <w:t xml:space="preserve">, renowned as a cure-all and made from the leaves of Salted Emu Bush, handpicked from the outback by the ladies in the NPY Women’s Council social enterprise. </w:t>
            </w:r>
            <w:hyperlink w:history="1" r:id="rId15">
              <w:r w:rsidRPr="00740849">
                <w:rPr>
                  <w:rStyle w:val="Hyperlink"/>
                </w:rPr>
                <w:t>More</w:t>
              </w:r>
            </w:hyperlink>
          </w:p>
        </w:tc>
      </w:tr>
      <w:tr w:rsidR="00904D37" w:rsidTr="3E81F7E0" w14:paraId="0EC72F57" w14:textId="77777777">
        <w:trPr>
          <w:cantSplit/>
        </w:trPr>
        <w:tc>
          <w:tcPr>
            <w:cnfStyle w:val="000000000000" w:firstRow="0" w:lastRow="0" w:firstColumn="0" w:lastColumn="0" w:oddVBand="0" w:evenVBand="0" w:oddHBand="0" w:evenHBand="0" w:firstRowFirstColumn="0" w:firstRowLastColumn="0" w:lastRowFirstColumn="0" w:lastRowLastColumn="0"/>
            <w:tcW w:w="2410" w:type="dxa"/>
            <w:tcMar/>
          </w:tcPr>
          <w:p w:rsidRPr="004E350C" w:rsidR="00904D37" w:rsidP="00126A47" w:rsidRDefault="00904D37" w14:paraId="7AE979C3" w14:textId="77777777">
            <w:pPr>
              <w:pStyle w:val="Heading3"/>
              <w:framePr w:hSpace="0" w:wrap="auto" w:yAlign="inline"/>
              <w:suppressOverlap w:val="0"/>
              <w:outlineLvl w:val="2"/>
            </w:pPr>
            <w:r w:rsidRPr="004E350C">
              <w:t xml:space="preserve">El </w:t>
            </w:r>
            <w:proofErr w:type="spellStart"/>
            <w:r w:rsidRPr="004E350C">
              <w:t>Questro</w:t>
            </w:r>
            <w:proofErr w:type="spellEnd"/>
            <w:r w:rsidRPr="004E350C">
              <w:t xml:space="preserve"> Homestead</w:t>
            </w:r>
          </w:p>
          <w:p w:rsidRPr="004E3BEA" w:rsidR="00904D37" w:rsidP="00126A47" w:rsidRDefault="00904D37" w14:paraId="6CFCFA52" w14:textId="69F12174">
            <w:pPr>
              <w:pStyle w:val="Heading4"/>
              <w:outlineLvl w:val="3"/>
            </w:pPr>
            <w:r w:rsidRPr="00121CFA">
              <w:t>The Kimberley, WA</w:t>
            </w:r>
          </w:p>
        </w:tc>
        <w:tc>
          <w:tcPr>
            <w:cnfStyle w:val="000000000000" w:firstRow="0" w:lastRow="0" w:firstColumn="0" w:lastColumn="0" w:oddVBand="0" w:evenVBand="0" w:oddHBand="0" w:evenHBand="0" w:firstRowFirstColumn="0" w:firstRowLastColumn="0" w:lastRowFirstColumn="0" w:lastRowLastColumn="0"/>
            <w:tcW w:w="6804" w:type="dxa"/>
            <w:tcMar/>
          </w:tcPr>
          <w:p w:rsidRPr="00740849" w:rsidR="00904D37" w:rsidP="00126A47" w:rsidRDefault="00904D37" w14:paraId="401C0A62" w14:textId="7FE497E8">
            <w:r w:rsidRPr="00740849">
              <w:t xml:space="preserve">Guests at The Homestead have exclusive access to the Zebedee Thermal springs, a naturally occurring oasis of waterwalls, springs and pools set in a beautiful, palm-fringed gorge in the remote outback. The warm, mineral-rich are perfect for swimming or soaking in the serenity. </w:t>
            </w:r>
            <w:hyperlink w:history="1" r:id="rId16">
              <w:r w:rsidRPr="00740849">
                <w:rPr>
                  <w:rStyle w:val="Hyperlink"/>
                </w:rPr>
                <w:t>More</w:t>
              </w:r>
            </w:hyperlink>
          </w:p>
        </w:tc>
      </w:tr>
      <w:tr w:rsidR="0098238B" w:rsidTr="3E81F7E0" w14:paraId="68CFEE4E" w14:textId="77777777">
        <w:trPr>
          <w:cantSplit/>
        </w:trPr>
        <w:tc>
          <w:tcPr>
            <w:cnfStyle w:val="000000000000" w:firstRow="0" w:lastRow="0" w:firstColumn="0" w:lastColumn="0" w:oddVBand="0" w:evenVBand="0" w:oddHBand="0" w:evenHBand="0" w:firstRowFirstColumn="0" w:firstRowLastColumn="0" w:lastRowFirstColumn="0" w:lastRowLastColumn="0"/>
            <w:tcW w:w="2410" w:type="dxa"/>
            <w:tcMar/>
          </w:tcPr>
          <w:p w:rsidR="00904D37" w:rsidP="00126A47" w:rsidRDefault="00904D37" w14:paraId="0D9E3143" w14:textId="77777777">
            <w:pPr>
              <w:pStyle w:val="Heading3"/>
              <w:framePr w:hSpace="0" w:wrap="auto" w:yAlign="inline"/>
              <w:suppressOverlap w:val="0"/>
              <w:outlineLvl w:val="2"/>
            </w:pPr>
            <w:r w:rsidRPr="009135CF">
              <w:t>The Louise</w:t>
            </w:r>
          </w:p>
          <w:p w:rsidRPr="004E350C" w:rsidR="00904D37" w:rsidP="00126A47" w:rsidRDefault="00904D37" w14:paraId="08D498FB" w14:textId="77777777">
            <w:pPr>
              <w:pStyle w:val="Heading4"/>
              <w:outlineLvl w:val="3"/>
            </w:pPr>
            <w:r w:rsidRPr="004E350C">
              <w:t xml:space="preserve">Barossa Valley, SA </w:t>
            </w:r>
          </w:p>
          <w:p w:rsidRPr="009C167C" w:rsidR="0098238B" w:rsidP="00126A47" w:rsidRDefault="0098238B" w14:paraId="4BB0CE82" w14:textId="126D7E97">
            <w:pPr>
              <w:pStyle w:val="Heading4"/>
              <w:outlineLvl w:val="3"/>
            </w:pPr>
          </w:p>
        </w:tc>
        <w:tc>
          <w:tcPr>
            <w:cnfStyle w:val="000000000000" w:firstRow="0" w:lastRow="0" w:firstColumn="0" w:lastColumn="0" w:oddVBand="0" w:evenVBand="0" w:oddHBand="0" w:evenHBand="0" w:firstRowFirstColumn="0" w:firstRowLastColumn="0" w:lastRowFirstColumn="0" w:lastRowLastColumn="0"/>
            <w:tcW w:w="6804" w:type="dxa"/>
            <w:tcMar/>
          </w:tcPr>
          <w:p w:rsidRPr="00023D79" w:rsidR="0098238B" w:rsidP="00126A47" w:rsidRDefault="00904D37" w14:paraId="58EF20F3" w14:textId="2C5C4EA8">
            <w:r w:rsidRPr="00740849">
              <w:t xml:space="preserve">It’s hard to choose a more idyllic destination to relax and restore than the Barossa Valley, where gently rolling hills are crisscrossed with sundrenched vineyards and patchwork of pastures. The Louise partners with Barossa Wellness to craft retreats with yoga, meditation, spa treatments and spa foods to take a step out of the everyday </w:t>
            </w:r>
            <w:hyperlink r:id="rId17">
              <w:r w:rsidRPr="00740849">
                <w:rPr>
                  <w:rStyle w:val="Hyperlink"/>
                </w:rPr>
                <w:t>More</w:t>
              </w:r>
            </w:hyperlink>
          </w:p>
        </w:tc>
      </w:tr>
    </w:tbl>
    <w:p w:rsidRPr="00E40879" w:rsidR="00E40879" w:rsidP="00EA6106" w:rsidRDefault="00E40879" w14:paraId="0369487B" w14:textId="318557FE">
      <w:pPr>
        <w:tabs>
          <w:tab w:val="left" w:pos="1813"/>
        </w:tabs>
      </w:pPr>
    </w:p>
    <w:sectPr w:rsidRPr="00E40879" w:rsidR="00E40879" w:rsidSect="00731AF4">
      <w:headerReference w:type="even" r:id="rId18"/>
      <w:headerReference w:type="default" r:id="rId19"/>
      <w:footerReference w:type="even" r:id="rId20"/>
      <w:footerReference w:type="default" r:id="rId21"/>
      <w:headerReference w:type="first" r:id="rId22"/>
      <w:footerReference w:type="first" r:id="rId23"/>
      <w:pgSz w:w="11906" w:h="16838" w:orient="portrait"/>
      <w:pgMar w:top="1134" w:right="851" w:bottom="1134" w:left="1418" w:header="794"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E2939" w:rsidP="00ED1121" w:rsidRDefault="006E2939" w14:paraId="0F9ED6B1" w14:textId="77777777">
      <w:r>
        <w:separator/>
      </w:r>
    </w:p>
  </w:endnote>
  <w:endnote w:type="continuationSeparator" w:id="0">
    <w:p w:rsidR="006E2939" w:rsidP="00ED1121" w:rsidRDefault="006E2939" w14:paraId="7C2A03B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ody C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7648702"/>
      <w:docPartObj>
        <w:docPartGallery w:val="Page Numbers (Bottom of Page)"/>
        <w:docPartUnique/>
      </w:docPartObj>
    </w:sdtPr>
    <w:sdtEndPr>
      <w:rPr>
        <w:rStyle w:val="PageNumber"/>
      </w:rPr>
    </w:sdtEndPr>
    <w:sdtContent>
      <w:p w:rsidR="009E25F2" w:rsidP="00220137" w:rsidRDefault="009E25F2" w14:paraId="0AE94099" w14:textId="12223F9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9E25F2" w:rsidP="009E25F2" w:rsidRDefault="009E25F2" w14:paraId="60D5F37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sdt>
    <w:sdtPr>
      <w:rPr>
        <w:rStyle w:val="PageNumber"/>
      </w:rPr>
      <w:id w:val="-598566282"/>
      <w:docPartObj>
        <w:docPartGallery w:val="Page Numbers (Bottom of Page)"/>
        <w:docPartUnique/>
      </w:docPartObj>
    </w:sdtPr>
    <w:sdtEndPr>
      <w:rPr>
        <w:rStyle w:val="PageNumber"/>
      </w:rPr>
    </w:sdtEndPr>
    <w:sdtContent>
      <w:p w:rsidR="00672D5E" w:rsidP="00EA6106" w:rsidRDefault="00672D5E" w14:paraId="16C32F20" w14:textId="77777777">
        <w:pPr>
          <w:pStyle w:val="Footer"/>
          <w:framePr w:wrap="none" w:hAnchor="page" w:vAnchor="text" w:x="10685" w:y="1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Pr="0034298E" w:rsidR="001A5566" w:rsidP="00561E9D" w:rsidRDefault="005F7E05" w14:paraId="4E6E70B2" w14:textId="720CE1BD">
    <w:pPr>
      <w:pStyle w:val="Footer"/>
      <w:tabs>
        <w:tab w:val="left" w:pos="2410"/>
      </w:tabs>
      <w:ind w:right="360"/>
      <w:rPr>
        <w:rFonts w:asciiTheme="minorHAnsi" w:hAnsiTheme="minorHAnsi" w:cstheme="minorHAnsi"/>
      </w:rPr>
    </w:pPr>
    <w:r w:rsidRPr="009B5088">
      <w:rPr>
        <w:noProof/>
      </w:rPr>
      <w:drawing>
        <wp:anchor distT="0" distB="0" distL="114300" distR="114300" simplePos="0" relativeHeight="251661312" behindDoc="1" locked="0" layoutInCell="1" allowOverlap="1" wp14:anchorId="2D2C046F" wp14:editId="2B1A60E3">
          <wp:simplePos x="0" y="0"/>
          <wp:positionH relativeFrom="page">
            <wp:posOffset>-302260</wp:posOffset>
          </wp:positionH>
          <wp:positionV relativeFrom="page">
            <wp:posOffset>8288020</wp:posOffset>
          </wp:positionV>
          <wp:extent cx="1638000" cy="2656800"/>
          <wp:effectExtent l="0" t="0" r="635" b="0"/>
          <wp:wrapNone/>
          <wp:docPr id="198023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3981" name=""/>
                  <pic:cNvPicPr/>
                </pic:nvPicPr>
                <pic:blipFill>
                  <a:blip r:embed="rId1">
                    <a:alphaModFix amt="10000"/>
                    <a:extLst>
                      <a:ext uri="{28A0092B-C50C-407E-A947-70E740481C1C}">
                        <a14:useLocalDpi xmlns:a14="http://schemas.microsoft.com/office/drawing/2010/main" val="0"/>
                      </a:ext>
                    </a:extLst>
                  </a:blip>
                  <a:stretch>
                    <a:fillRect/>
                  </a:stretch>
                </pic:blipFill>
                <pic:spPr>
                  <a:xfrm>
                    <a:off x="0" y="0"/>
                    <a:ext cx="1638000" cy="2656800"/>
                  </a:xfrm>
                  <a:prstGeom prst="rect">
                    <a:avLst/>
                  </a:prstGeom>
                </pic:spPr>
              </pic:pic>
            </a:graphicData>
          </a:graphic>
          <wp14:sizeRelH relativeFrom="margin">
            <wp14:pctWidth>0</wp14:pctWidth>
          </wp14:sizeRelH>
          <wp14:sizeRelV relativeFrom="margin">
            <wp14:pctHeight>0</wp14:pctHeight>
          </wp14:sizeRelV>
        </wp:anchor>
      </w:drawing>
    </w:r>
    <w:r w:rsidR="0034298E">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5DC6D158" wp14:editId="1C843CCF">
              <wp:simplePos x="0" y="0"/>
              <wp:positionH relativeFrom="column">
                <wp:posOffset>-8255</wp:posOffset>
              </wp:positionH>
              <wp:positionV relativeFrom="paragraph">
                <wp:posOffset>-78831</wp:posOffset>
              </wp:positionV>
              <wp:extent cx="5949315" cy="0"/>
              <wp:effectExtent l="0" t="0" r="6985" b="12700"/>
              <wp:wrapNone/>
              <wp:docPr id="164104719" name="Straight Connector 2"/>
              <wp:cNvGraphicFramePr/>
              <a:graphic xmlns:a="http://schemas.openxmlformats.org/drawingml/2006/main">
                <a:graphicData uri="http://schemas.microsoft.com/office/word/2010/wordprocessingShape">
                  <wps:wsp>
                    <wps:cNvCnPr/>
                    <wps:spPr>
                      <a:xfrm>
                        <a:off x="0" y="0"/>
                        <a:ext cx="594931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oel="http://schemas.microsoft.com/office/2019/extlst">
          <w:pict>
            <v:line id="Straight Connector 2"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a5a5a5 [3206]" strokeweight=".5pt" from="-.65pt,-6.2pt" to="467.8pt,-6.2pt" w14:anchorId="3B6847D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">
              <v:stroke joinstyle="miter"/>
            </v:line>
          </w:pict>
        </mc:Fallback>
      </mc:AlternateContent>
    </w:r>
    <w:r w:rsidRPr="00922A48" w:rsidR="00706C48">
      <w:rPr>
        <w:rFonts w:asciiTheme="minorHAnsi" w:hAnsiTheme="minorHAnsi" w:cstheme="minorHAnsi"/>
      </w:rPr>
      <w:t xml:space="preserve">MEDIA </w:t>
    </w:r>
    <w:r w:rsidRPr="00922A48" w:rsidR="00706C48">
      <w:rPr>
        <w:rFonts w:asciiTheme="minorHAnsi" w:hAnsiTheme="minorHAnsi" w:cstheme="minorHAnsi"/>
      </w:rPr>
      <w:t>CONTACT</w:t>
    </w:r>
    <w:r w:rsidR="00EA6106">
      <w:rPr>
        <w:rFonts w:asciiTheme="minorHAnsi" w:hAnsiTheme="minorHAnsi" w:cstheme="minorHAnsi"/>
      </w:rPr>
      <w:tab/>
    </w:r>
    <w:r w:rsidR="005E05E7">
      <w:t xml:space="preserve">PENNY RAFFERTY, EXECUTIVE CHAIR | </w:t>
    </w:r>
    <w:r w:rsidRPr="00706C48" w:rsidR="005E05E7">
      <w:t>+61</w:t>
    </w:r>
    <w:r w:rsidR="005E05E7">
      <w:t xml:space="preserve"> 428 633 408 | </w:t>
    </w:r>
    <w:hyperlink w:history="1" r:id="rId2">
      <w:r w:rsidRPr="00E96210" w:rsidR="005E05E7">
        <w:t>PENNY@luxurylodgesofaustralia.com.au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DE78BB" w:rsidR="00BE3CC7" w:rsidP="00ED1121" w:rsidRDefault="00BE3CC7" w14:paraId="1553377F" w14:textId="2D1339E6">
    <w:pPr>
      <w:pStyle w:val="Footer"/>
      <w:rPr>
        <w:b/>
        <w:bCs/>
      </w:rPr>
    </w:pPr>
    <w:r w:rsidRPr="00DE78BB">
      <w:rPr>
        <w:b/>
        <w:bCs/>
      </w:rPr>
      <w:t>MEDIA CONTACTS</w:t>
    </w:r>
  </w:p>
  <w:p w:rsidR="00BE3CC7" w:rsidP="00ED1121" w:rsidRDefault="00BE3CC7" w14:paraId="3484C3E1" w14:textId="77777777">
    <w:pPr>
      <w:pStyle w:val="Footer"/>
    </w:pPr>
    <w:r w:rsidRPr="00706C48">
      <w:t>Sarah Shields</w:t>
    </w:r>
    <w:r>
      <w:t xml:space="preserve"> | </w:t>
    </w:r>
    <w:r w:rsidRPr="00706C48">
      <w:t>+61</w:t>
    </w:r>
    <w:r>
      <w:t xml:space="preserve"> </w:t>
    </w:r>
    <w:r w:rsidRPr="00706C48">
      <w:t>425 318 966</w:t>
    </w:r>
    <w:r>
      <w:t xml:space="preserve"> | </w:t>
    </w:r>
    <w:r w:rsidRPr="00E61B14">
      <w:rPr>
        <w:rStyle w:val="Hyperlink"/>
      </w:rPr>
      <w:t>media@luxurylodgesofaustralia.com.au</w:t>
    </w:r>
  </w:p>
  <w:p w:rsidRPr="00BE3CC7" w:rsidR="00CD73CD" w:rsidP="00ED1121" w:rsidRDefault="00BE3CC7" w14:paraId="71523A9A" w14:textId="49FFA66F">
    <w:pPr>
      <w:pStyle w:val="Footer"/>
    </w:pPr>
    <w:r w:rsidRPr="00706C48">
      <w:t>Julie Earle-Levine</w:t>
    </w:r>
    <w:r>
      <w:t xml:space="preserve"> | </w:t>
    </w:r>
    <w:r w:rsidRPr="00706C48">
      <w:t xml:space="preserve">917673 3095 </w:t>
    </w:r>
    <w:r>
      <w:t>(</w:t>
    </w:r>
    <w:r w:rsidRPr="00706C48">
      <w:t>New York</w:t>
    </w:r>
    <w:r>
      <w:t xml:space="preserve"> City) | </w:t>
    </w:r>
    <w:hyperlink w:history="1" r:id="rId1">
      <w:r w:rsidRPr="00141409">
        <w:rPr>
          <w:rStyle w:val="Hyperlink"/>
        </w:rPr>
        <w:t>julie@julieearle.net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E2939" w:rsidP="00ED1121" w:rsidRDefault="006E2939" w14:paraId="35B0C820" w14:textId="77777777">
      <w:r>
        <w:separator/>
      </w:r>
    </w:p>
  </w:footnote>
  <w:footnote w:type="continuationSeparator" w:id="0">
    <w:p w:rsidR="006E2939" w:rsidP="00ED1121" w:rsidRDefault="006E2939" w14:paraId="7357F5F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05E7" w:rsidRDefault="005E05E7" w14:paraId="3134DE4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00E0" w:rsidP="00830C21" w:rsidRDefault="005900E0" w14:paraId="117F9F75" w14:textId="3BBA9FB4">
    <w:pPr>
      <w:snapToGrid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05E7" w:rsidRDefault="005E05E7" w14:paraId="485C9C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50" style="width:166.6pt;height:115.05pt;visibility:visible;mso-wrap-style:square" o:bullet="t" type="#_x0000_t75">
        <v:imagedata o:title="" r:id="rId1"/>
      </v:shape>
    </w:pict>
  </w:numPicBullet>
  <w:abstractNum w:abstractNumId="0" w15:restartNumberingAfterBreak="0">
    <w:nsid w:val="013F7371"/>
    <w:multiLevelType w:val="multilevel"/>
    <w:tmpl w:val="02CA8126"/>
    <w:styleLink w:val="CurrentList5"/>
    <w:lvl w:ilvl="0">
      <w:start w:val="1"/>
      <w:numFmt w:val="bullet"/>
      <w:lvlText w:val="•"/>
      <w:lvlJc w:val="left"/>
      <w:pPr>
        <w:ind w:left="284" w:hanging="284"/>
      </w:pPr>
      <w:rPr>
        <w:rFonts w:hint="default" w:ascii="Century Gothic" w:hAnsi="Century Gothic"/>
        <w:b w:val="0"/>
        <w:i w:val="0"/>
        <w:sz w:val="18"/>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0BFA2536"/>
    <w:multiLevelType w:val="multilevel"/>
    <w:tmpl w:val="E5A46774"/>
    <w:styleLink w:val="CurrentList4"/>
    <w:lvl w:ilvl="0">
      <w:start w:val="1"/>
      <w:numFmt w:val="bullet"/>
      <w:lvlText w:val="o"/>
      <w:lvlJc w:val="left"/>
      <w:pPr>
        <w:ind w:left="284" w:hanging="284"/>
      </w:pPr>
      <w:rPr>
        <w:rFonts w:hint="default" w:ascii="Century Gothic" w:hAnsi="Century Gothic"/>
        <w:b w:val="0"/>
        <w:i w:val="0"/>
        <w:sz w:val="18"/>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1BC51BFC"/>
    <w:multiLevelType w:val="multilevel"/>
    <w:tmpl w:val="C304EE02"/>
    <w:styleLink w:val="CurrentList1"/>
    <w:lvl w:ilvl="0">
      <w:start w:val="1"/>
      <w:numFmt w:val="bullet"/>
      <w:lvlText w:val="o"/>
      <w:lvlJc w:val="left"/>
      <w:pPr>
        <w:ind w:left="720" w:hanging="360"/>
      </w:pPr>
      <w:rPr>
        <w:rFonts w:hint="default" w:ascii="Century Gothic" w:hAnsi="Century Gothic"/>
        <w:b w:val="0"/>
        <w:i w:val="0"/>
        <w:sz w:val="10"/>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3C891ADD"/>
    <w:multiLevelType w:val="multilevel"/>
    <w:tmpl w:val="9A8A4D56"/>
    <w:styleLink w:val="CurrentList3"/>
    <w:lvl w:ilvl="0">
      <w:start w:val="1"/>
      <w:numFmt w:val="bullet"/>
      <w:lvlText w:val="o"/>
      <w:lvlJc w:val="left"/>
      <w:pPr>
        <w:ind w:left="284" w:hanging="284"/>
      </w:pPr>
      <w:rPr>
        <w:rFonts w:hint="default" w:ascii="Century Gothic" w:hAnsi="Century Gothic"/>
        <w:b w:val="0"/>
        <w:i w:val="0"/>
        <w:sz w:val="10"/>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45A34065"/>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7B64CF0"/>
    <w:multiLevelType w:val="hybridMultilevel"/>
    <w:tmpl w:val="5CC2F778"/>
    <w:lvl w:ilvl="0" w:tplc="3D462F40">
      <w:start w:val="1"/>
      <w:numFmt w:val="bullet"/>
      <w:pStyle w:val="Bullets"/>
      <w:lvlText w:val="•"/>
      <w:lvlJc w:val="left"/>
      <w:pPr>
        <w:ind w:left="170" w:hanging="170"/>
      </w:pPr>
      <w:rPr>
        <w:rFonts w:hint="default" w:ascii="Calibri" w:hAnsi="Calibri"/>
        <w:b w:val="0"/>
        <w:i w:val="0"/>
        <w:color w:val="848A63"/>
        <w:sz w:val="1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A6C457F"/>
    <w:multiLevelType w:val="multilevel"/>
    <w:tmpl w:val="08BEC2F2"/>
    <w:styleLink w:val="CurrentList8"/>
    <w:lvl w:ilvl="0">
      <w:start w:val="1"/>
      <w:numFmt w:val="bullet"/>
      <w:lvlText w:val="•"/>
      <w:lvlJc w:val="left"/>
      <w:pPr>
        <w:ind w:left="227" w:hanging="227"/>
      </w:pPr>
      <w:rPr>
        <w:rFonts w:hint="default" w:ascii="Century Gothic" w:hAnsi="Century Gothic"/>
        <w:b w:val="0"/>
        <w:i w:val="0"/>
        <w:color w:val="848A63"/>
        <w:sz w:val="18"/>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4B19455B"/>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19C32D1"/>
    <w:multiLevelType w:val="multilevel"/>
    <w:tmpl w:val="DF6CCD58"/>
    <w:styleLink w:val="CurrentList6"/>
    <w:lvl w:ilvl="0">
      <w:start w:val="1"/>
      <w:numFmt w:val="bullet"/>
      <w:lvlText w:val="•"/>
      <w:lvlJc w:val="left"/>
      <w:pPr>
        <w:ind w:left="170" w:hanging="170"/>
      </w:pPr>
      <w:rPr>
        <w:rFonts w:hint="default" w:ascii="Century Gothic" w:hAnsi="Century Gothic"/>
        <w:b w:val="0"/>
        <w:i w:val="0"/>
        <w:sz w:val="18"/>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786B6700"/>
    <w:multiLevelType w:val="multilevel"/>
    <w:tmpl w:val="29EE08AA"/>
    <w:styleLink w:val="CurrentList2"/>
    <w:lvl w:ilvl="0">
      <w:start w:val="1"/>
      <w:numFmt w:val="bullet"/>
      <w:lvlText w:val="o"/>
      <w:lvlJc w:val="left"/>
      <w:pPr>
        <w:ind w:left="720" w:hanging="720"/>
      </w:pPr>
      <w:rPr>
        <w:rFonts w:hint="default" w:ascii="Century Gothic" w:hAnsi="Century Gothic"/>
        <w:b w:val="0"/>
        <w:i w:val="0"/>
        <w:sz w:val="10"/>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num w:numId="1">
    <w:abstractNumId w:val="5"/>
  </w:num>
  <w:num w:numId="2">
    <w:abstractNumId w:val="2"/>
  </w:num>
  <w:num w:numId="3">
    <w:abstractNumId w:val="9"/>
  </w:num>
  <w:num w:numId="4">
    <w:abstractNumId w:val="3"/>
  </w:num>
  <w:num w:numId="5">
    <w:abstractNumId w:val="1"/>
  </w:num>
  <w:num w:numId="6">
    <w:abstractNumId w:val="0"/>
  </w:num>
  <w:num w:numId="7">
    <w:abstractNumId w:val="8"/>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activeWritingStyle w:lang="en-US" w:vendorID="64" w:dllVersion="0" w:nlCheck="1" w:checkStyle="0" w:appName="MSWord"/>
  <w:proofState w:spelling="clean" w:grammar="dirty"/>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62"/>
    <w:rsid w:val="00010FE3"/>
    <w:rsid w:val="00024440"/>
    <w:rsid w:val="00027A48"/>
    <w:rsid w:val="00035930"/>
    <w:rsid w:val="0004586D"/>
    <w:rsid w:val="00055DA9"/>
    <w:rsid w:val="00061641"/>
    <w:rsid w:val="00062BB7"/>
    <w:rsid w:val="000658DA"/>
    <w:rsid w:val="00074DA3"/>
    <w:rsid w:val="00076F8B"/>
    <w:rsid w:val="00080B0B"/>
    <w:rsid w:val="00081A37"/>
    <w:rsid w:val="00082CF1"/>
    <w:rsid w:val="0008330A"/>
    <w:rsid w:val="0008598E"/>
    <w:rsid w:val="00090D26"/>
    <w:rsid w:val="000A3DDD"/>
    <w:rsid w:val="000B15CA"/>
    <w:rsid w:val="000B46E7"/>
    <w:rsid w:val="000B5867"/>
    <w:rsid w:val="000B7158"/>
    <w:rsid w:val="000C3DDF"/>
    <w:rsid w:val="000C4EAC"/>
    <w:rsid w:val="000C606A"/>
    <w:rsid w:val="000D74C9"/>
    <w:rsid w:val="000E3768"/>
    <w:rsid w:val="000F117D"/>
    <w:rsid w:val="000F69FF"/>
    <w:rsid w:val="00110CB5"/>
    <w:rsid w:val="001179AF"/>
    <w:rsid w:val="00121CFA"/>
    <w:rsid w:val="00125B7D"/>
    <w:rsid w:val="00126A47"/>
    <w:rsid w:val="00141409"/>
    <w:rsid w:val="00147BED"/>
    <w:rsid w:val="001519C8"/>
    <w:rsid w:val="00163DB4"/>
    <w:rsid w:val="001649AA"/>
    <w:rsid w:val="00167520"/>
    <w:rsid w:val="00180689"/>
    <w:rsid w:val="0019311F"/>
    <w:rsid w:val="00194C63"/>
    <w:rsid w:val="00196F08"/>
    <w:rsid w:val="001A02D5"/>
    <w:rsid w:val="001A0D1C"/>
    <w:rsid w:val="001A32E4"/>
    <w:rsid w:val="001A5566"/>
    <w:rsid w:val="001B1ABD"/>
    <w:rsid w:val="001C4A57"/>
    <w:rsid w:val="001D68A0"/>
    <w:rsid w:val="001D781C"/>
    <w:rsid w:val="001F0061"/>
    <w:rsid w:val="001F47EA"/>
    <w:rsid w:val="001F55C4"/>
    <w:rsid w:val="001F785A"/>
    <w:rsid w:val="00214AB9"/>
    <w:rsid w:val="002260DB"/>
    <w:rsid w:val="00231E37"/>
    <w:rsid w:val="00241DC5"/>
    <w:rsid w:val="002455FE"/>
    <w:rsid w:val="00250E7C"/>
    <w:rsid w:val="00253F9E"/>
    <w:rsid w:val="0026247E"/>
    <w:rsid w:val="00265BFA"/>
    <w:rsid w:val="0027096C"/>
    <w:rsid w:val="00281C15"/>
    <w:rsid w:val="0029430B"/>
    <w:rsid w:val="00295007"/>
    <w:rsid w:val="002A22C4"/>
    <w:rsid w:val="002A5F23"/>
    <w:rsid w:val="002B61BA"/>
    <w:rsid w:val="002C0AE6"/>
    <w:rsid w:val="002C49C6"/>
    <w:rsid w:val="002D15F2"/>
    <w:rsid w:val="002D70BA"/>
    <w:rsid w:val="002E1987"/>
    <w:rsid w:val="002E24CC"/>
    <w:rsid w:val="002E4D72"/>
    <w:rsid w:val="002F38F0"/>
    <w:rsid w:val="0030445F"/>
    <w:rsid w:val="00305494"/>
    <w:rsid w:val="00311043"/>
    <w:rsid w:val="003230E3"/>
    <w:rsid w:val="00324769"/>
    <w:rsid w:val="003278AC"/>
    <w:rsid w:val="003419F8"/>
    <w:rsid w:val="0034298E"/>
    <w:rsid w:val="00344C71"/>
    <w:rsid w:val="00362795"/>
    <w:rsid w:val="00363EC9"/>
    <w:rsid w:val="0037486E"/>
    <w:rsid w:val="00375212"/>
    <w:rsid w:val="0037613F"/>
    <w:rsid w:val="00380A26"/>
    <w:rsid w:val="00383CAC"/>
    <w:rsid w:val="003A0BBD"/>
    <w:rsid w:val="003C6C46"/>
    <w:rsid w:val="003D131B"/>
    <w:rsid w:val="003D64DB"/>
    <w:rsid w:val="003F31E8"/>
    <w:rsid w:val="004101F0"/>
    <w:rsid w:val="00413445"/>
    <w:rsid w:val="00422467"/>
    <w:rsid w:val="00425F4C"/>
    <w:rsid w:val="00434FA5"/>
    <w:rsid w:val="00444E6A"/>
    <w:rsid w:val="0045338F"/>
    <w:rsid w:val="004621FC"/>
    <w:rsid w:val="00471929"/>
    <w:rsid w:val="00473889"/>
    <w:rsid w:val="004770F4"/>
    <w:rsid w:val="0049260D"/>
    <w:rsid w:val="004A0A5C"/>
    <w:rsid w:val="004A792F"/>
    <w:rsid w:val="004B707F"/>
    <w:rsid w:val="004C4935"/>
    <w:rsid w:val="004C6416"/>
    <w:rsid w:val="004D282D"/>
    <w:rsid w:val="004D75FC"/>
    <w:rsid w:val="004E350C"/>
    <w:rsid w:val="004F13D8"/>
    <w:rsid w:val="004F6073"/>
    <w:rsid w:val="00500AA6"/>
    <w:rsid w:val="005024DC"/>
    <w:rsid w:val="00503253"/>
    <w:rsid w:val="00514269"/>
    <w:rsid w:val="00515AF4"/>
    <w:rsid w:val="00515C8B"/>
    <w:rsid w:val="005406B0"/>
    <w:rsid w:val="0054137E"/>
    <w:rsid w:val="00542FD4"/>
    <w:rsid w:val="0055091C"/>
    <w:rsid w:val="005522C4"/>
    <w:rsid w:val="00552484"/>
    <w:rsid w:val="0055386A"/>
    <w:rsid w:val="00555767"/>
    <w:rsid w:val="00561E9D"/>
    <w:rsid w:val="00563C12"/>
    <w:rsid w:val="00577AC5"/>
    <w:rsid w:val="00580304"/>
    <w:rsid w:val="005814BB"/>
    <w:rsid w:val="00584FDD"/>
    <w:rsid w:val="005900E0"/>
    <w:rsid w:val="00591CF2"/>
    <w:rsid w:val="00592862"/>
    <w:rsid w:val="005A1CC0"/>
    <w:rsid w:val="005B19E9"/>
    <w:rsid w:val="005C6817"/>
    <w:rsid w:val="005C73FF"/>
    <w:rsid w:val="005D5A8B"/>
    <w:rsid w:val="005E05E7"/>
    <w:rsid w:val="005F2466"/>
    <w:rsid w:val="005F7E05"/>
    <w:rsid w:val="00610757"/>
    <w:rsid w:val="00623099"/>
    <w:rsid w:val="00630315"/>
    <w:rsid w:val="006306D9"/>
    <w:rsid w:val="006314BC"/>
    <w:rsid w:val="006459F4"/>
    <w:rsid w:val="00646F1E"/>
    <w:rsid w:val="00653849"/>
    <w:rsid w:val="00654F95"/>
    <w:rsid w:val="006633A7"/>
    <w:rsid w:val="00666361"/>
    <w:rsid w:val="00670BB0"/>
    <w:rsid w:val="00671813"/>
    <w:rsid w:val="00672D5E"/>
    <w:rsid w:val="006730A1"/>
    <w:rsid w:val="00682EA9"/>
    <w:rsid w:val="00687200"/>
    <w:rsid w:val="006A3B67"/>
    <w:rsid w:val="006A7278"/>
    <w:rsid w:val="006B3284"/>
    <w:rsid w:val="006C5665"/>
    <w:rsid w:val="006D7391"/>
    <w:rsid w:val="006E081A"/>
    <w:rsid w:val="006E2939"/>
    <w:rsid w:val="006E5171"/>
    <w:rsid w:val="006F7D5D"/>
    <w:rsid w:val="00701156"/>
    <w:rsid w:val="007031B9"/>
    <w:rsid w:val="00704B4E"/>
    <w:rsid w:val="00706C48"/>
    <w:rsid w:val="00712AB8"/>
    <w:rsid w:val="0071755E"/>
    <w:rsid w:val="00726686"/>
    <w:rsid w:val="00731AF4"/>
    <w:rsid w:val="00737806"/>
    <w:rsid w:val="00746722"/>
    <w:rsid w:val="007578F0"/>
    <w:rsid w:val="007648B0"/>
    <w:rsid w:val="0077417F"/>
    <w:rsid w:val="00790134"/>
    <w:rsid w:val="0079237C"/>
    <w:rsid w:val="00792554"/>
    <w:rsid w:val="00792EB0"/>
    <w:rsid w:val="00793593"/>
    <w:rsid w:val="0079504C"/>
    <w:rsid w:val="007A170F"/>
    <w:rsid w:val="007A3613"/>
    <w:rsid w:val="007B5539"/>
    <w:rsid w:val="007D3727"/>
    <w:rsid w:val="007E15AA"/>
    <w:rsid w:val="007E1691"/>
    <w:rsid w:val="007E29C6"/>
    <w:rsid w:val="007F3993"/>
    <w:rsid w:val="007F7A33"/>
    <w:rsid w:val="00830663"/>
    <w:rsid w:val="00830C21"/>
    <w:rsid w:val="008463FC"/>
    <w:rsid w:val="00855391"/>
    <w:rsid w:val="00857F60"/>
    <w:rsid w:val="008607D6"/>
    <w:rsid w:val="00877795"/>
    <w:rsid w:val="00884FF0"/>
    <w:rsid w:val="008879EF"/>
    <w:rsid w:val="00894E94"/>
    <w:rsid w:val="008965AE"/>
    <w:rsid w:val="00897A9C"/>
    <w:rsid w:val="008A5E88"/>
    <w:rsid w:val="008B53CF"/>
    <w:rsid w:val="008B7282"/>
    <w:rsid w:val="008C36C0"/>
    <w:rsid w:val="008C3D3E"/>
    <w:rsid w:val="008E4689"/>
    <w:rsid w:val="00904D37"/>
    <w:rsid w:val="00911873"/>
    <w:rsid w:val="00916D2C"/>
    <w:rsid w:val="0091757D"/>
    <w:rsid w:val="00922A48"/>
    <w:rsid w:val="00922B3C"/>
    <w:rsid w:val="0093529A"/>
    <w:rsid w:val="009369B8"/>
    <w:rsid w:val="00943FDB"/>
    <w:rsid w:val="0098086D"/>
    <w:rsid w:val="0098238B"/>
    <w:rsid w:val="009867A2"/>
    <w:rsid w:val="0098761C"/>
    <w:rsid w:val="00991840"/>
    <w:rsid w:val="009930C7"/>
    <w:rsid w:val="00996330"/>
    <w:rsid w:val="0099750E"/>
    <w:rsid w:val="00997DE4"/>
    <w:rsid w:val="009A02B3"/>
    <w:rsid w:val="009B1229"/>
    <w:rsid w:val="009C167C"/>
    <w:rsid w:val="009C38E8"/>
    <w:rsid w:val="009D50A6"/>
    <w:rsid w:val="009D6B5A"/>
    <w:rsid w:val="009D6F61"/>
    <w:rsid w:val="009E25F2"/>
    <w:rsid w:val="009E4FC3"/>
    <w:rsid w:val="009F285E"/>
    <w:rsid w:val="009F645B"/>
    <w:rsid w:val="00A22692"/>
    <w:rsid w:val="00A2535E"/>
    <w:rsid w:val="00A31154"/>
    <w:rsid w:val="00A452D7"/>
    <w:rsid w:val="00A52DD2"/>
    <w:rsid w:val="00A54F79"/>
    <w:rsid w:val="00A568CA"/>
    <w:rsid w:val="00A62DA2"/>
    <w:rsid w:val="00A6603A"/>
    <w:rsid w:val="00A67DF7"/>
    <w:rsid w:val="00A722B0"/>
    <w:rsid w:val="00A80B20"/>
    <w:rsid w:val="00A82569"/>
    <w:rsid w:val="00A96C23"/>
    <w:rsid w:val="00AA298F"/>
    <w:rsid w:val="00AB61D4"/>
    <w:rsid w:val="00AC04C6"/>
    <w:rsid w:val="00AD3ECE"/>
    <w:rsid w:val="00AD7F77"/>
    <w:rsid w:val="00AE0201"/>
    <w:rsid w:val="00AE20C9"/>
    <w:rsid w:val="00B02488"/>
    <w:rsid w:val="00B07B88"/>
    <w:rsid w:val="00B10A89"/>
    <w:rsid w:val="00B122FB"/>
    <w:rsid w:val="00B1659F"/>
    <w:rsid w:val="00B17E28"/>
    <w:rsid w:val="00B20290"/>
    <w:rsid w:val="00B30C7C"/>
    <w:rsid w:val="00B3768A"/>
    <w:rsid w:val="00B402FC"/>
    <w:rsid w:val="00B41383"/>
    <w:rsid w:val="00B42157"/>
    <w:rsid w:val="00B4218A"/>
    <w:rsid w:val="00B475DF"/>
    <w:rsid w:val="00B60820"/>
    <w:rsid w:val="00B6146D"/>
    <w:rsid w:val="00B65404"/>
    <w:rsid w:val="00B66E9B"/>
    <w:rsid w:val="00B70B01"/>
    <w:rsid w:val="00B91E46"/>
    <w:rsid w:val="00B95D5D"/>
    <w:rsid w:val="00BA1631"/>
    <w:rsid w:val="00BA7E09"/>
    <w:rsid w:val="00BB7D0B"/>
    <w:rsid w:val="00BC0239"/>
    <w:rsid w:val="00BC5FC8"/>
    <w:rsid w:val="00BC696D"/>
    <w:rsid w:val="00BD7035"/>
    <w:rsid w:val="00BE0696"/>
    <w:rsid w:val="00BE3CC7"/>
    <w:rsid w:val="00BF122B"/>
    <w:rsid w:val="00BF30BA"/>
    <w:rsid w:val="00C0037E"/>
    <w:rsid w:val="00C121AF"/>
    <w:rsid w:val="00C2682B"/>
    <w:rsid w:val="00C50D3D"/>
    <w:rsid w:val="00C51F22"/>
    <w:rsid w:val="00C7345D"/>
    <w:rsid w:val="00C8524B"/>
    <w:rsid w:val="00C8693C"/>
    <w:rsid w:val="00C95E44"/>
    <w:rsid w:val="00CB32E1"/>
    <w:rsid w:val="00CD73CD"/>
    <w:rsid w:val="00CE6C35"/>
    <w:rsid w:val="00CF7548"/>
    <w:rsid w:val="00D06B46"/>
    <w:rsid w:val="00D12041"/>
    <w:rsid w:val="00D165DC"/>
    <w:rsid w:val="00D22822"/>
    <w:rsid w:val="00D3774C"/>
    <w:rsid w:val="00D43A59"/>
    <w:rsid w:val="00D46AA1"/>
    <w:rsid w:val="00D64820"/>
    <w:rsid w:val="00D8445A"/>
    <w:rsid w:val="00D925C3"/>
    <w:rsid w:val="00D941E7"/>
    <w:rsid w:val="00DA0682"/>
    <w:rsid w:val="00DA5BA6"/>
    <w:rsid w:val="00DB2666"/>
    <w:rsid w:val="00DC197A"/>
    <w:rsid w:val="00DC1DCC"/>
    <w:rsid w:val="00DC4FC5"/>
    <w:rsid w:val="00DC6E0C"/>
    <w:rsid w:val="00DD7034"/>
    <w:rsid w:val="00DE78BB"/>
    <w:rsid w:val="00DF5F82"/>
    <w:rsid w:val="00E054E3"/>
    <w:rsid w:val="00E0558E"/>
    <w:rsid w:val="00E13354"/>
    <w:rsid w:val="00E2282B"/>
    <w:rsid w:val="00E23603"/>
    <w:rsid w:val="00E256ED"/>
    <w:rsid w:val="00E36FB8"/>
    <w:rsid w:val="00E40879"/>
    <w:rsid w:val="00E46E9E"/>
    <w:rsid w:val="00E50B76"/>
    <w:rsid w:val="00E52789"/>
    <w:rsid w:val="00E53589"/>
    <w:rsid w:val="00E55E6A"/>
    <w:rsid w:val="00E5619E"/>
    <w:rsid w:val="00E61B14"/>
    <w:rsid w:val="00E63096"/>
    <w:rsid w:val="00E6430E"/>
    <w:rsid w:val="00E81CA2"/>
    <w:rsid w:val="00E84CB0"/>
    <w:rsid w:val="00E92509"/>
    <w:rsid w:val="00E92CAB"/>
    <w:rsid w:val="00EA5BC3"/>
    <w:rsid w:val="00EA6106"/>
    <w:rsid w:val="00EB40EB"/>
    <w:rsid w:val="00EC0245"/>
    <w:rsid w:val="00EC1A27"/>
    <w:rsid w:val="00EC1E3E"/>
    <w:rsid w:val="00ED1121"/>
    <w:rsid w:val="00ED67D3"/>
    <w:rsid w:val="00F00FA2"/>
    <w:rsid w:val="00F01435"/>
    <w:rsid w:val="00F017DA"/>
    <w:rsid w:val="00F102DE"/>
    <w:rsid w:val="00F102E5"/>
    <w:rsid w:val="00F14B87"/>
    <w:rsid w:val="00F2085C"/>
    <w:rsid w:val="00F364AA"/>
    <w:rsid w:val="00F4187D"/>
    <w:rsid w:val="00F41C3E"/>
    <w:rsid w:val="00F43F1C"/>
    <w:rsid w:val="00F5066F"/>
    <w:rsid w:val="00F518C8"/>
    <w:rsid w:val="00F56590"/>
    <w:rsid w:val="00F625B9"/>
    <w:rsid w:val="00F65687"/>
    <w:rsid w:val="00F77141"/>
    <w:rsid w:val="00F83F8C"/>
    <w:rsid w:val="00FA615E"/>
    <w:rsid w:val="00FB17EB"/>
    <w:rsid w:val="00FB3857"/>
    <w:rsid w:val="00FB4F4B"/>
    <w:rsid w:val="00FB7F10"/>
    <w:rsid w:val="00FD03B1"/>
    <w:rsid w:val="00FD5567"/>
    <w:rsid w:val="00FD7FA5"/>
    <w:rsid w:val="00FE0DEB"/>
    <w:rsid w:val="00FE420F"/>
    <w:rsid w:val="00FE5669"/>
    <w:rsid w:val="00FF0ADE"/>
    <w:rsid w:val="3E81F7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3DBB8"/>
  <w15:chartTrackingRefBased/>
  <w15:docId w15:val="{DD354FB4-9855-2E44-AE98-058E0797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96C23"/>
    <w:pPr>
      <w:spacing w:after="40" w:line="240" w:lineRule="exact"/>
    </w:pPr>
    <w:rPr>
      <w:rFonts w:asciiTheme="majorHAnsi" w:hAnsiTheme="majorHAnsi"/>
      <w:sz w:val="20"/>
    </w:rPr>
  </w:style>
  <w:style w:type="paragraph" w:styleId="Heading1">
    <w:name w:val="heading 1"/>
    <w:basedOn w:val="Normal"/>
    <w:next w:val="Normal"/>
    <w:link w:val="Heading1Char"/>
    <w:autoRedefine/>
    <w:uiPriority w:val="9"/>
    <w:qFormat/>
    <w:rsid w:val="00C2682B"/>
    <w:pPr>
      <w:keepNext/>
      <w:keepLines/>
      <w:spacing w:after="0" w:line="320" w:lineRule="exact"/>
      <w:outlineLvl w:val="0"/>
    </w:pPr>
    <w:rPr>
      <w:rFonts w:asciiTheme="minorHAnsi" w:hAnsiTheme="minorHAnsi" w:eastAsiaTheme="majorEastAsia" w:cstheme="majorBidi"/>
      <w:sz w:val="28"/>
      <w:szCs w:val="32"/>
    </w:rPr>
  </w:style>
  <w:style w:type="paragraph" w:styleId="Heading2">
    <w:name w:val="heading 2"/>
    <w:basedOn w:val="Normal"/>
    <w:next w:val="Heading3"/>
    <w:link w:val="Heading2Char"/>
    <w:uiPriority w:val="9"/>
    <w:unhideWhenUsed/>
    <w:qFormat/>
    <w:rsid w:val="004E350C"/>
    <w:pPr>
      <w:spacing w:after="0"/>
      <w:outlineLvl w:val="1"/>
    </w:pPr>
    <w:rPr>
      <w:rFonts w:ascii="Calibri" w:hAnsi="Calibri" w:eastAsiaTheme="majorEastAsia" w:cstheme="majorBidi"/>
      <w:sz w:val="22"/>
      <w:szCs w:val="26"/>
    </w:rPr>
  </w:style>
  <w:style w:type="paragraph" w:styleId="Heading3">
    <w:name w:val="heading 3"/>
    <w:basedOn w:val="Normal"/>
    <w:next w:val="Normal"/>
    <w:link w:val="Heading3Char"/>
    <w:autoRedefine/>
    <w:uiPriority w:val="9"/>
    <w:unhideWhenUsed/>
    <w:qFormat/>
    <w:rsid w:val="00A62DA2"/>
    <w:pPr>
      <w:keepNext/>
      <w:keepLines/>
      <w:framePr w:hSpace="181" w:wrap="around" w:hAnchor="text" w:y="1305"/>
      <w:spacing w:after="0"/>
      <w:suppressOverlap/>
      <w:outlineLvl w:val="2"/>
    </w:pPr>
    <w:rPr>
      <w:rFonts w:ascii="Calibri" w:hAnsi="Calibri" w:eastAsiaTheme="majorEastAsia" w:cstheme="majorBidi"/>
      <w:szCs w:val="24"/>
    </w:rPr>
  </w:style>
  <w:style w:type="paragraph" w:styleId="Heading4">
    <w:name w:val="heading 4"/>
    <w:basedOn w:val="Normal"/>
    <w:next w:val="Normal"/>
    <w:link w:val="Heading4Char"/>
    <w:uiPriority w:val="9"/>
    <w:unhideWhenUsed/>
    <w:qFormat/>
    <w:rsid w:val="004E350C"/>
    <w:pPr>
      <w:keepNext/>
      <w:keepLines/>
      <w:spacing w:after="0"/>
      <w:outlineLvl w:val="3"/>
    </w:pPr>
    <w:rPr>
      <w:rFonts w:eastAsiaTheme="majorEastAsia" w:cstheme="majorBidi"/>
      <w:i/>
      <w:iCs/>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old" w:customStyle="1">
    <w:name w:val="Bold"/>
    <w:basedOn w:val="DefaultParagraphFont"/>
    <w:uiPriority w:val="1"/>
    <w:qFormat/>
    <w:rsid w:val="00A31154"/>
    <w:rPr>
      <w:rFonts w:ascii="Calibri" w:hAnsi="Calibri"/>
      <w:b w:val="0"/>
      <w:i w:val="0"/>
    </w:rPr>
  </w:style>
  <w:style w:type="paragraph" w:styleId="Header">
    <w:name w:val="header"/>
    <w:basedOn w:val="Normal"/>
    <w:link w:val="HeaderChar"/>
    <w:uiPriority w:val="99"/>
    <w:unhideWhenUsed/>
    <w:rsid w:val="00E40879"/>
    <w:pPr>
      <w:tabs>
        <w:tab w:val="center" w:pos="4513"/>
        <w:tab w:val="right" w:pos="9026"/>
      </w:tabs>
      <w:spacing w:after="0" w:line="240" w:lineRule="auto"/>
    </w:pPr>
  </w:style>
  <w:style w:type="character" w:styleId="HeaderChar" w:customStyle="1">
    <w:name w:val="Header Char"/>
    <w:basedOn w:val="DefaultParagraphFont"/>
    <w:link w:val="Header"/>
    <w:uiPriority w:val="99"/>
    <w:rsid w:val="00E40879"/>
    <w:rPr>
      <w:rFonts w:asciiTheme="majorHAnsi" w:hAnsiTheme="majorHAnsi"/>
      <w:sz w:val="20"/>
    </w:rPr>
  </w:style>
  <w:style w:type="paragraph" w:styleId="Revision">
    <w:name w:val="Revision"/>
    <w:hidden/>
    <w:uiPriority w:val="99"/>
    <w:semiHidden/>
    <w:rsid w:val="00591CF2"/>
    <w:pPr>
      <w:spacing w:after="0" w:line="240" w:lineRule="auto"/>
    </w:pPr>
    <w:rPr>
      <w:rFonts w:ascii="Century Gothic" w:hAnsi="Century Gothic"/>
      <w:sz w:val="18"/>
    </w:rPr>
  </w:style>
  <w:style w:type="table" w:styleId="TableGrid">
    <w:name w:val="Table Grid"/>
    <w:basedOn w:val="TableNormal"/>
    <w:uiPriority w:val="39"/>
    <w:rsid w:val="00591CF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561E9D"/>
    <w:pPr>
      <w:spacing w:after="0"/>
    </w:pPr>
    <w:rPr>
      <w:rFonts w:cs="Arial (Body CS)"/>
      <w:caps/>
      <w:sz w:val="15"/>
    </w:rPr>
  </w:style>
  <w:style w:type="character" w:styleId="FooterChar" w:customStyle="1">
    <w:name w:val="Footer Char"/>
    <w:basedOn w:val="DefaultParagraphFont"/>
    <w:link w:val="Footer"/>
    <w:uiPriority w:val="99"/>
    <w:rsid w:val="00561E9D"/>
    <w:rPr>
      <w:rFonts w:cs="Arial (Body CS)" w:asciiTheme="majorHAnsi" w:hAnsiTheme="majorHAnsi"/>
      <w:caps/>
      <w:sz w:val="15"/>
    </w:rPr>
  </w:style>
  <w:style w:type="character" w:styleId="Heading1Char" w:customStyle="1">
    <w:name w:val="Heading 1 Char"/>
    <w:basedOn w:val="DefaultParagraphFont"/>
    <w:link w:val="Heading1"/>
    <w:uiPriority w:val="9"/>
    <w:rsid w:val="00C2682B"/>
    <w:rPr>
      <w:rFonts w:eastAsiaTheme="majorEastAsia" w:cstheme="majorBidi"/>
      <w:sz w:val="28"/>
      <w:szCs w:val="32"/>
    </w:rPr>
  </w:style>
  <w:style w:type="table" w:styleId="PlainTable3">
    <w:name w:val="Plain Table 3"/>
    <w:basedOn w:val="TableNormal"/>
    <w:uiPriority w:val="43"/>
    <w:rsid w:val="00591CF2"/>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eading4Char" w:customStyle="1">
    <w:name w:val="Heading 4 Char"/>
    <w:basedOn w:val="DefaultParagraphFont"/>
    <w:link w:val="Heading4"/>
    <w:uiPriority w:val="9"/>
    <w:rsid w:val="004E350C"/>
    <w:rPr>
      <w:rFonts w:asciiTheme="majorHAnsi" w:hAnsiTheme="majorHAnsi" w:eastAsiaTheme="majorEastAsia" w:cstheme="majorBidi"/>
      <w:i/>
      <w:iCs/>
      <w:color w:val="000000" w:themeColor="text1"/>
      <w:sz w:val="20"/>
    </w:rPr>
  </w:style>
  <w:style w:type="character" w:styleId="Heading2Char" w:customStyle="1">
    <w:name w:val="Heading 2 Char"/>
    <w:basedOn w:val="DefaultParagraphFont"/>
    <w:link w:val="Heading2"/>
    <w:uiPriority w:val="9"/>
    <w:rsid w:val="004E350C"/>
    <w:rPr>
      <w:rFonts w:ascii="Calibri" w:hAnsi="Calibri" w:eastAsiaTheme="majorEastAsia" w:cstheme="majorBidi"/>
      <w:szCs w:val="26"/>
    </w:rPr>
  </w:style>
  <w:style w:type="character" w:styleId="Hyperlink">
    <w:name w:val="Hyperlink"/>
    <w:uiPriority w:val="99"/>
    <w:unhideWhenUsed/>
    <w:rsid w:val="008879EF"/>
    <w:rPr>
      <w:b w:val="0"/>
      <w:color w:val="848A63"/>
      <w:u w:val="single"/>
    </w:rPr>
  </w:style>
  <w:style w:type="character" w:styleId="UnresolvedMention">
    <w:name w:val="Unresolved Mention"/>
    <w:basedOn w:val="DefaultParagraphFont"/>
    <w:uiPriority w:val="99"/>
    <w:semiHidden/>
    <w:unhideWhenUsed/>
    <w:rsid w:val="00997DE4"/>
    <w:rPr>
      <w:color w:val="605E5C"/>
      <w:shd w:val="clear" w:color="auto" w:fill="E1DFDD"/>
    </w:rPr>
  </w:style>
  <w:style w:type="paragraph" w:styleId="Bullets" w:customStyle="1">
    <w:name w:val="Bullets"/>
    <w:basedOn w:val="Normal"/>
    <w:qFormat/>
    <w:rsid w:val="00C121AF"/>
    <w:pPr>
      <w:numPr>
        <w:numId w:val="1"/>
      </w:numPr>
    </w:pPr>
  </w:style>
  <w:style w:type="character" w:styleId="FollowedHyperlink">
    <w:name w:val="FollowedHyperlink"/>
    <w:basedOn w:val="DefaultParagraphFont"/>
    <w:uiPriority w:val="99"/>
    <w:semiHidden/>
    <w:unhideWhenUsed/>
    <w:rsid w:val="008A5E88"/>
    <w:rPr>
      <w:color w:val="954F72" w:themeColor="followedHyperlink"/>
      <w:u w:val="single"/>
    </w:rPr>
  </w:style>
  <w:style w:type="numbering" w:styleId="CurrentList1" w:customStyle="1">
    <w:name w:val="Current List1"/>
    <w:uiPriority w:val="99"/>
    <w:rsid w:val="0054137E"/>
    <w:pPr>
      <w:numPr>
        <w:numId w:val="2"/>
      </w:numPr>
    </w:pPr>
  </w:style>
  <w:style w:type="numbering" w:styleId="CurrentList2" w:customStyle="1">
    <w:name w:val="Current List2"/>
    <w:uiPriority w:val="99"/>
    <w:rsid w:val="0054137E"/>
    <w:pPr>
      <w:numPr>
        <w:numId w:val="3"/>
      </w:numPr>
    </w:pPr>
  </w:style>
  <w:style w:type="numbering" w:styleId="CurrentList3" w:customStyle="1">
    <w:name w:val="Current List3"/>
    <w:uiPriority w:val="99"/>
    <w:rsid w:val="0054137E"/>
    <w:pPr>
      <w:numPr>
        <w:numId w:val="4"/>
      </w:numPr>
    </w:pPr>
  </w:style>
  <w:style w:type="numbering" w:styleId="CurrentList4" w:customStyle="1">
    <w:name w:val="Current List4"/>
    <w:uiPriority w:val="99"/>
    <w:rsid w:val="0054137E"/>
    <w:pPr>
      <w:numPr>
        <w:numId w:val="5"/>
      </w:numPr>
    </w:pPr>
  </w:style>
  <w:style w:type="numbering" w:styleId="CurrentList5" w:customStyle="1">
    <w:name w:val="Current List5"/>
    <w:uiPriority w:val="99"/>
    <w:rsid w:val="00584FDD"/>
    <w:pPr>
      <w:numPr>
        <w:numId w:val="6"/>
      </w:numPr>
    </w:pPr>
  </w:style>
  <w:style w:type="numbering" w:styleId="CurrentList6" w:customStyle="1">
    <w:name w:val="Current List6"/>
    <w:uiPriority w:val="99"/>
    <w:rsid w:val="00584FDD"/>
    <w:pPr>
      <w:numPr>
        <w:numId w:val="7"/>
      </w:numPr>
    </w:pPr>
  </w:style>
  <w:style w:type="numbering" w:styleId="CurrentList7" w:customStyle="1">
    <w:name w:val="Current List7"/>
    <w:uiPriority w:val="99"/>
    <w:rsid w:val="0045338F"/>
    <w:pPr>
      <w:numPr>
        <w:numId w:val="8"/>
      </w:numPr>
    </w:pPr>
  </w:style>
  <w:style w:type="character" w:styleId="Heading3Char" w:customStyle="1">
    <w:name w:val="Heading 3 Char"/>
    <w:basedOn w:val="DefaultParagraphFont"/>
    <w:link w:val="Heading3"/>
    <w:uiPriority w:val="9"/>
    <w:rsid w:val="00A62DA2"/>
    <w:rPr>
      <w:rFonts w:ascii="Calibri" w:hAnsi="Calibri" w:eastAsiaTheme="majorEastAsia" w:cstheme="majorBidi"/>
      <w:sz w:val="20"/>
      <w:szCs w:val="24"/>
    </w:rPr>
  </w:style>
  <w:style w:type="numbering" w:styleId="CurrentList8" w:customStyle="1">
    <w:name w:val="Current List8"/>
    <w:uiPriority w:val="99"/>
    <w:rsid w:val="00C0037E"/>
    <w:pPr>
      <w:numPr>
        <w:numId w:val="9"/>
      </w:numPr>
    </w:pPr>
  </w:style>
  <w:style w:type="numbering" w:styleId="CurrentList9" w:customStyle="1">
    <w:name w:val="Current List9"/>
    <w:uiPriority w:val="99"/>
    <w:rsid w:val="00C121AF"/>
    <w:pPr>
      <w:numPr>
        <w:numId w:val="10"/>
      </w:numPr>
    </w:pPr>
  </w:style>
  <w:style w:type="character" w:styleId="PageNumber">
    <w:name w:val="page number"/>
    <w:basedOn w:val="DefaultParagraphFont"/>
    <w:uiPriority w:val="99"/>
    <w:semiHidden/>
    <w:unhideWhenUsed/>
    <w:rsid w:val="009E25F2"/>
  </w:style>
  <w:style w:type="character" w:styleId="Italic" w:customStyle="1">
    <w:name w:val="Italic"/>
    <w:basedOn w:val="DefaultParagraphFont"/>
    <w:uiPriority w:val="1"/>
    <w:qFormat/>
    <w:rsid w:val="002C49C6"/>
    <w:rPr>
      <w:i/>
      <w:iCs/>
      <w:color w:val="000000" w:themeColor="text1"/>
    </w:rPr>
  </w:style>
  <w:style w:type="paragraph" w:styleId="DOCUMENTIDENTIFIER" w:customStyle="1">
    <w:name w:val="DOCUMENT IDENTIFIER"/>
    <w:basedOn w:val="Normal"/>
    <w:autoRedefine/>
    <w:qFormat/>
    <w:rsid w:val="00561E9D"/>
    <w:pPr>
      <w:spacing w:after="120"/>
    </w:pPr>
    <w:rPr>
      <w:rFonts w:cs="Arial (Body CS)"/>
      <w:caps/>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luxurylodgesofaustralia.com.au/" TargetMode="External" Id="rId8" /><Relationship Type="http://schemas.openxmlformats.org/officeDocument/2006/relationships/header" Target="header1.xml" Id="rId18" /><Relationship Type="http://schemas.openxmlformats.org/officeDocument/2006/relationships/styles" Target="styles.xml" Id="rId3" /><Relationship Type="http://schemas.openxmlformats.org/officeDocument/2006/relationships/footer" Target="footer2.xml" Id="rId21" /><Relationship Type="http://schemas.openxmlformats.org/officeDocument/2006/relationships/endnotes" Target="endnotes.xml" Id="rId7" /><Relationship Type="http://schemas.openxmlformats.org/officeDocument/2006/relationships/hyperlink" Target="https://luxurylodgesofaustralia.com.au/activity/mineral-water-springs/" TargetMode="External" Id="rId12" /><Relationship Type="http://schemas.openxmlformats.org/officeDocument/2006/relationships/hyperlink" Target="https://luxurylodgesofaustralia.com.au/activity/yoga-meditation-wellness-barossa-valley/" TargetMode="External" Id="rId17" /><Relationship Type="http://schemas.openxmlformats.org/officeDocument/2006/relationships/theme" Target="theme/theme1.xml" Id="rId25" /><Relationship Type="http://schemas.openxmlformats.org/officeDocument/2006/relationships/numbering" Target="numbering.xml" Id="rId2" /><Relationship Type="http://schemas.openxmlformats.org/officeDocument/2006/relationships/hyperlink" Target="https://luxurylodgesofaustralia.com.au/activity/exclusive-use-of-zebedee-springs/"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luxurylodgesofaustralia.com.au/activity/healing-waters/" TargetMode="External" Id="rId11" /><Relationship Type="http://schemas.openxmlformats.org/officeDocument/2006/relationships/fontTable" Target="fontTable.xml" Id="rId24" /><Relationship Type="http://schemas.openxmlformats.org/officeDocument/2006/relationships/webSettings" Target="webSettings.xml" Id="rId5" /><Relationship Type="http://schemas.openxmlformats.org/officeDocument/2006/relationships/hyperlink" Target="https://luxurylodgesofaustralia.com.au/activity/australian-outback-spa-kinara/" TargetMode="External" Id="rId15" /><Relationship Type="http://schemas.openxmlformats.org/officeDocument/2006/relationships/footer" Target="footer3.xml" Id="rId23" /><Relationship Type="http://schemas.openxmlformats.org/officeDocument/2006/relationships/hyperlink" Target="https://luxurylodgesofaustralia.com.au/experiences/spa-and-relaxation/" TargetMode="External" Id="rId10" /><Relationship Type="http://schemas.openxmlformats.org/officeDocument/2006/relationships/header" Target="header2.xml" Id="rId19" /><Relationship Type="http://schemas.openxmlformats.org/officeDocument/2006/relationships/settings" Target="settings.xml" Id="rId4" /><Relationship Type="http://schemas.openxmlformats.org/officeDocument/2006/relationships/image" Target="media/image2.emf" Id="rId9" /><Relationship Type="http://schemas.openxmlformats.org/officeDocument/2006/relationships/hyperlink" Target="https://luxurylodgesofaustralia.com.au/activity/saffire-freycinet-day-spa/" TargetMode="External" Id="rId14" /><Relationship Type="http://schemas.openxmlformats.org/officeDocument/2006/relationships/header" Target="header3.xml" Id="rId22" /></Relationships>
</file>

<file path=word/_rels/footer2.xml.rels><?xml version="1.0" encoding="UTF-8" standalone="yes"?>
<Relationships xmlns="http://schemas.openxmlformats.org/package/2006/relationships"><Relationship Id="rId2" Type="http://schemas.openxmlformats.org/officeDocument/2006/relationships/hyperlink" Target="mailto:penny@luxurylodgesofaustralia.com.au" TargetMode="External"/><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hyperlink" Target="mailto:julie@julieearle.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mos/Documents/MOSBAUER_wip/MOSBAUER_Active%20Projects/BL_Baillie%20Lodges/BL149%20TLB%20Appellation%20Contour%20Logo%20Design/04_MENU%20LAYOUTS/Contour%20Menu%20Blank%20Template%202908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7169E-6F81-4FD1-B5E6-37334DAA824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Contour Menu Blank Template 290822.dotx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Amelia Mosbauer</dc:creator>
  <keywords/>
  <dc:description/>
  <lastModifiedBy>Hello Shields</lastModifiedBy>
  <revision>107</revision>
  <lastPrinted>2023-06-28T01:01:00.0000000Z</lastPrinted>
  <dcterms:created xsi:type="dcterms:W3CDTF">2023-06-27T08:21:00.0000000Z</dcterms:created>
  <dcterms:modified xsi:type="dcterms:W3CDTF">2024-05-16T06:43:55.6504930Z</dcterms:modified>
</coreProperties>
</file>